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A72C7" w14:textId="77777777" w:rsidR="00AE24D7" w:rsidRDefault="00946CE0">
      <w:pPr>
        <w:rPr>
          <w:sz w:val="28"/>
          <w:szCs w:val="28"/>
        </w:rPr>
      </w:pPr>
      <w:r>
        <w:rPr>
          <w:noProof/>
          <w:sz w:val="24"/>
          <w:szCs w:val="24"/>
          <w:lang w:val="en-US"/>
        </w:rPr>
        <w:drawing>
          <wp:anchor distT="0" distB="0" distL="114300" distR="114300" simplePos="0" relativeHeight="251657728" behindDoc="0" locked="0" layoutInCell="1" allowOverlap="1" wp14:anchorId="231A7332" wp14:editId="2B82FADC">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Pr>
          <w:noProof/>
          <w:sz w:val="24"/>
          <w:szCs w:val="24"/>
          <w:lang w:val="en-US"/>
        </w:rPr>
        <mc:AlternateContent>
          <mc:Choice Requires="wps">
            <w:drawing>
              <wp:anchor distT="0" distB="0" distL="114300" distR="114300" simplePos="0" relativeHeight="251658752" behindDoc="0" locked="0" layoutInCell="1" allowOverlap="1" wp14:anchorId="231A7334" wp14:editId="5ADE8E7B">
                <wp:simplePos x="0" y="0"/>
                <wp:positionH relativeFrom="column">
                  <wp:posOffset>-140335</wp:posOffset>
                </wp:positionH>
                <wp:positionV relativeFrom="paragraph">
                  <wp:posOffset>17145</wp:posOffset>
                </wp:positionV>
                <wp:extent cx="3600450" cy="914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4" style="position:absolute;margin-left:-11.05pt;margin-top:1.35pt;width:28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b2a1c7 [1943]" strokeweight="2pt" arcsize="10923f" w14:anchorId="231A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v:textbox>
                  <w:txbxContent>
                    <w:p w:rsidRPr="002910FF" w:rsidR="002910FF" w:rsidP="002910FF" w:rsidRDefault="002910FF" w14:paraId="231A735B" w14:textId="77777777">
                      <w:pPr>
                        <w:spacing w:after="0"/>
                        <w:jc w:val="center"/>
                        <w:rPr>
                          <w:b/>
                          <w:sz w:val="44"/>
                          <w:szCs w:val="44"/>
                        </w:rPr>
                      </w:pPr>
                      <w:r w:rsidRPr="002910FF">
                        <w:rPr>
                          <w:b/>
                          <w:sz w:val="44"/>
                          <w:szCs w:val="44"/>
                        </w:rPr>
                        <w:t>Equality Impact Assessment</w:t>
                      </w:r>
                    </w:p>
                    <w:p w:rsidRPr="002910FF" w:rsidR="002910FF" w:rsidP="002910FF" w:rsidRDefault="00DD739D" w14:paraId="231A735C" w14:textId="77777777">
                      <w:pPr>
                        <w:spacing w:after="0"/>
                        <w:jc w:val="center"/>
                        <w:rPr>
                          <w:b/>
                          <w:sz w:val="44"/>
                          <w:szCs w:val="44"/>
                        </w:rPr>
                      </w:pPr>
                      <w:r>
                        <w:rPr>
                          <w:b/>
                          <w:sz w:val="44"/>
                          <w:szCs w:val="44"/>
                        </w:rPr>
                        <w:t>Full</w:t>
                      </w:r>
                    </w:p>
                  </w:txbxContent>
                </v:textbox>
              </v:roundrect>
            </w:pict>
          </mc:Fallback>
        </mc:AlternateContent>
      </w:r>
    </w:p>
    <w:p w14:paraId="231A72C8" w14:textId="77777777" w:rsidR="00E875F3" w:rsidRDefault="00E875F3">
      <w:pPr>
        <w:rPr>
          <w:sz w:val="28"/>
          <w:szCs w:val="28"/>
        </w:rPr>
      </w:pPr>
    </w:p>
    <w:p w14:paraId="231A72C9" w14:textId="77777777" w:rsidR="00C77E78" w:rsidRDefault="00C77E78">
      <w:pPr>
        <w:rPr>
          <w:sz w:val="24"/>
          <w:szCs w:val="24"/>
        </w:rPr>
      </w:pPr>
    </w:p>
    <w:p w14:paraId="231A72CA" w14:textId="77777777" w:rsidR="00DD739D" w:rsidRDefault="00DD739D" w:rsidP="0CB5274A">
      <w:pPr>
        <w:spacing w:before="100" w:beforeAutospacing="1" w:after="100" w:afterAutospacing="1" w:line="240" w:lineRule="auto"/>
        <w:ind w:left="495"/>
        <w:rPr>
          <w:sz w:val="24"/>
          <w:szCs w:val="24"/>
        </w:rPr>
      </w:pPr>
    </w:p>
    <w:p w14:paraId="231A72CB" w14:textId="0BDA3E30" w:rsidR="002712A1" w:rsidRDefault="002712A1" w:rsidP="0CB5274A">
      <w:pPr>
        <w:spacing w:before="100" w:beforeAutospacing="1" w:after="100" w:afterAutospacing="1" w:line="240" w:lineRule="auto"/>
        <w:rPr>
          <w:sz w:val="24"/>
          <w:szCs w:val="24"/>
        </w:rPr>
      </w:pPr>
      <w:r w:rsidRPr="0CB5274A">
        <w:rPr>
          <w:sz w:val="24"/>
          <w:szCs w:val="24"/>
        </w:rPr>
        <w:t xml:space="preserve">Directorate </w:t>
      </w:r>
    </w:p>
    <w:p w14:paraId="29408B75" w14:textId="4914A11E" w:rsidR="36741C69" w:rsidRDefault="36741C69" w:rsidP="0CB5274A">
      <w:pPr>
        <w:rPr>
          <w:sz w:val="24"/>
          <w:szCs w:val="24"/>
        </w:rPr>
      </w:pPr>
      <w:r>
        <w:rPr>
          <w:noProof/>
        </w:rPr>
        <mc:AlternateContent>
          <mc:Choice Requires="wps">
            <w:drawing>
              <wp:inline distT="0" distB="0" distL="114300" distR="114300" wp14:anchorId="2514F1D9" wp14:editId="44240D86">
                <wp:extent cx="4876800" cy="327660"/>
                <wp:effectExtent l="0" t="0" r="19050" b="15240"/>
                <wp:docPr id="1677773334" name="Rectangle: Rounded Corners 2"/>
                <wp:cNvGraphicFramePr/>
                <a:graphic xmlns:a="http://schemas.openxmlformats.org/drawingml/2006/main">
                  <a:graphicData uri="http://schemas.microsoft.com/office/word/2010/wordprocessingShape">
                    <wps:wsp>
                      <wps:cNvSpPr/>
                      <wps:spPr>
                        <a:xfrm>
                          <a:off x="0" y="0"/>
                          <a:ext cx="4876800" cy="32766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63336AD" w14:textId="72817DE3" w:rsidR="00BD2E34" w:rsidRDefault="007429DC" w:rsidP="007429DC">
                            <w: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roundrect xmlns:w14="http://schemas.microsoft.com/office/word/2010/wordml" xmlns:o="urn:schemas-microsoft-com:office:office" xmlns:v="urn:schemas-microsoft-com:vml" id="Rectangle: Rounded Corners 2" style="position:absolute;left:0;text-align:left;margin-left:64.95pt;margin-top:31.9pt;width:384pt;height:2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ccc0d9 [1303]" strokeweight="2pt" arcsize="10923f" w14:anchorId="231A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">
                <v:textbox>
                  <w:txbxContent>
                    <w:p w:rsidR="00BD2E34" w:rsidP="007429DC" w:rsidRDefault="007429DC" w14:paraId="463336AD" w14:textId="72817DE3">
                      <w:r>
                        <w:t>Operations</w:t>
                      </w:r>
                    </w:p>
                  </w:txbxContent>
                </v:textbox>
              </v:roundrect>
            </w:pict>
          </mc:Fallback>
        </mc:AlternateContent>
      </w:r>
    </w:p>
    <w:p w14:paraId="498CE34A" w14:textId="684D6EFA" w:rsidR="002712A1" w:rsidRDefault="004314E4" w:rsidP="0CB5274A">
      <w:pPr>
        <w:rPr>
          <w:sz w:val="24"/>
          <w:szCs w:val="24"/>
        </w:rPr>
      </w:pPr>
      <w:r w:rsidRPr="0CB5274A">
        <w:rPr>
          <w:sz w:val="24"/>
          <w:szCs w:val="24"/>
        </w:rPr>
        <w:t>Service</w:t>
      </w:r>
    </w:p>
    <w:p w14:paraId="231A72CC" w14:textId="42419D3F" w:rsidR="002712A1" w:rsidRDefault="002712A1">
      <w:pPr>
        <w:rPr>
          <w:sz w:val="24"/>
          <w:szCs w:val="24"/>
        </w:rPr>
      </w:pPr>
      <w:r w:rsidRPr="3610737B">
        <w:rPr>
          <w:sz w:val="24"/>
          <w:szCs w:val="24"/>
        </w:rPr>
        <w:t xml:space="preserve"> </w:t>
      </w:r>
      <w:r w:rsidR="004314E4">
        <w:rPr>
          <w:noProof/>
        </w:rPr>
        <mc:AlternateContent>
          <mc:Choice Requires="wps">
            <w:drawing>
              <wp:inline distT="0" distB="0" distL="114300" distR="114300" wp14:anchorId="7ADBD53D" wp14:editId="65E5C79C">
                <wp:extent cx="4876800" cy="276225"/>
                <wp:effectExtent l="0" t="0" r="19050" b="28575"/>
                <wp:docPr id="136519875" name="Rounded Rectangle 3"/>
                <wp:cNvGraphicFramePr/>
                <a:graphic xmlns:a="http://schemas.openxmlformats.org/drawingml/2006/main">
                  <a:graphicData uri="http://schemas.microsoft.com/office/word/2010/wordprocessingShape">
                    <wps:wsp>
                      <wps:cNvSpPr/>
                      <wps:spPr>
                        <a:xfrm>
                          <a:off x="0" y="0"/>
                          <a:ext cx="48768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FA6DB17" w14:textId="6A631585" w:rsidR="00BD1269" w:rsidRDefault="007429DC" w:rsidP="00BD1269">
                            <w:r>
                              <w:t>Waste Service</w:t>
                            </w:r>
                            <w:r w:rsidR="00D46A0A">
                              <w:t xml:space="preserve">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oundrect id="Rounded Rectangle 3" style="width:384pt;height:21.75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color="#ccc0d9 [1303]" strokeweight="2pt" arcsize="10923f" w14:anchorId="7ADBD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">
                <v:textbox>
                  <w:txbxContent>
                    <w:p w:rsidR="00BD1269" w:rsidP="00BD1269" w:rsidRDefault="007429DC" w14:paraId="2FA6DB17" w14:textId="6A631585">
                      <w:r>
                        <w:t>Waste Service</w:t>
                      </w:r>
                      <w:r w:rsidR="00D46A0A">
                        <w:t xml:space="preserve"> Review</w:t>
                      </w:r>
                    </w:p>
                  </w:txbxContent>
                </v:textbox>
                <w10:anchorlock/>
              </v:roundrect>
            </w:pict>
          </mc:Fallback>
        </mc:AlternateContent>
      </w:r>
    </w:p>
    <w:p w14:paraId="231A72CD" w14:textId="77777777" w:rsidR="000C43A1" w:rsidRDefault="000C43A1">
      <w:pPr>
        <w:rPr>
          <w:sz w:val="24"/>
          <w:szCs w:val="24"/>
        </w:rPr>
      </w:pPr>
      <w:r>
        <w:rPr>
          <w:noProof/>
          <w:sz w:val="24"/>
          <w:szCs w:val="24"/>
          <w:lang w:val="en-US"/>
        </w:rPr>
        <mc:AlternateContent>
          <mc:Choice Requires="wps">
            <w:drawing>
              <wp:anchor distT="0" distB="0" distL="114300" distR="114300" simplePos="0" relativeHeight="251650560" behindDoc="0" locked="0" layoutInCell="1" allowOverlap="1" wp14:anchorId="231A733A" wp14:editId="3A9C7B3E">
                <wp:simplePos x="0" y="0"/>
                <wp:positionH relativeFrom="column">
                  <wp:posOffset>35772</wp:posOffset>
                </wp:positionH>
                <wp:positionV relativeFrom="paragraph">
                  <wp:posOffset>255693</wp:posOffset>
                </wp:positionV>
                <wp:extent cx="5674783" cy="428625"/>
                <wp:effectExtent l="0" t="0" r="21590" b="28575"/>
                <wp:wrapNone/>
                <wp:docPr id="5" name="Rectangle: Rounded Corners 5"/>
                <wp:cNvGraphicFramePr/>
                <a:graphic xmlns:a="http://schemas.openxmlformats.org/drawingml/2006/main">
                  <a:graphicData uri="http://schemas.microsoft.com/office/word/2010/wordprocessingShape">
                    <wps:wsp>
                      <wps:cNvSpPr/>
                      <wps:spPr>
                        <a:xfrm>
                          <a:off x="0" y="0"/>
                          <a:ext cx="5674783"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2056D41C" w14:textId="39387CFE" w:rsidR="00BD1269" w:rsidRDefault="007429DC" w:rsidP="00D46A0A">
                            <w:r>
                              <w:t xml:space="preserve">Waste </w:t>
                            </w:r>
                            <w:r w:rsidR="00D46A0A">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5" style="position:absolute;margin-left:2.8pt;margin-top:20.15pt;width:446.85pt;height:3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01]" strokecolor="#ccc0d9 [1303]" strokeweight="2pt" arcsize="10923f" w14:anchorId="231A7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">
                <v:textbox>
                  <w:txbxContent>
                    <w:p w:rsidR="00BD1269" w:rsidP="00D46A0A" w:rsidRDefault="007429DC" w14:paraId="2056D41C" w14:textId="39387CFE">
                      <w:r>
                        <w:t xml:space="preserve">Waste </w:t>
                      </w:r>
                      <w:r w:rsidR="00D46A0A">
                        <w:t>Review</w:t>
                      </w:r>
                    </w:p>
                  </w:txbxContent>
                </v:textbox>
              </v:roundrect>
            </w:pict>
          </mc:Fallback>
        </mc:AlternateContent>
      </w:r>
      <w:r>
        <w:rPr>
          <w:sz w:val="24"/>
          <w:szCs w:val="24"/>
        </w:rPr>
        <w:t xml:space="preserve">Title of policy, strategy, project or service </w:t>
      </w:r>
    </w:p>
    <w:p w14:paraId="231A72CE" w14:textId="77777777" w:rsidR="000C43A1" w:rsidRDefault="000C43A1">
      <w:pPr>
        <w:rPr>
          <w:sz w:val="24"/>
          <w:szCs w:val="24"/>
        </w:rPr>
      </w:pPr>
    </w:p>
    <w:p w14:paraId="231A72CF" w14:textId="77777777" w:rsidR="000C43A1" w:rsidRDefault="004314E4">
      <w:pPr>
        <w:rPr>
          <w:sz w:val="24"/>
          <w:szCs w:val="24"/>
        </w:rPr>
      </w:pPr>
      <w:r>
        <w:rPr>
          <w:sz w:val="24"/>
          <w:szCs w:val="24"/>
        </w:rPr>
        <w:t xml:space="preserve">Is the </w:t>
      </w:r>
      <w:r w:rsidR="000C43A1">
        <w:rPr>
          <w:sz w:val="24"/>
          <w:szCs w:val="24"/>
        </w:rPr>
        <w:t xml:space="preserve">policy, strategy, project or </w:t>
      </w:r>
      <w:proofErr w:type="gramStart"/>
      <w:r w:rsidR="000C43A1">
        <w:rPr>
          <w:sz w:val="24"/>
          <w:szCs w:val="24"/>
        </w:rPr>
        <w:t>service</w:t>
      </w:r>
      <w:r>
        <w:rPr>
          <w:sz w:val="24"/>
          <w:szCs w:val="24"/>
        </w:rPr>
        <w:t>;</w:t>
      </w:r>
      <w:proofErr w:type="gramEnd"/>
    </w:p>
    <w:p w14:paraId="231A72D0" w14:textId="6401B03F" w:rsidR="00D01616" w:rsidRDefault="007912B2" w:rsidP="00D01616">
      <w:pPr>
        <w:rPr>
          <w:sz w:val="24"/>
          <w:szCs w:val="24"/>
        </w:rPr>
      </w:pPr>
      <w:r>
        <w:rPr>
          <w:noProof/>
          <w:sz w:val="24"/>
          <w:szCs w:val="24"/>
          <w:lang w:val="en-US"/>
        </w:rPr>
        <mc:AlternateContent>
          <mc:Choice Requires="wps">
            <w:drawing>
              <wp:anchor distT="0" distB="0" distL="114300" distR="114300" simplePos="0" relativeHeight="251656704" behindDoc="0" locked="0" layoutInCell="1" allowOverlap="1" wp14:anchorId="231A733C" wp14:editId="2251631B">
                <wp:simplePos x="0" y="0"/>
                <wp:positionH relativeFrom="column">
                  <wp:posOffset>4078935</wp:posOffset>
                </wp:positionH>
                <wp:positionV relativeFrom="paragraph">
                  <wp:posOffset>30810</wp:posOffset>
                </wp:positionV>
                <wp:extent cx="381663" cy="294199"/>
                <wp:effectExtent l="0" t="0" r="18415" b="10795"/>
                <wp:wrapNone/>
                <wp:docPr id="9" name="Rectangle: Rounded Corners 9"/>
                <wp:cNvGraphicFramePr/>
                <a:graphic xmlns:a="http://schemas.openxmlformats.org/drawingml/2006/main">
                  <a:graphicData uri="http://schemas.microsoft.com/office/word/2010/wordprocessingShape">
                    <wps:wsp>
                      <wps:cNvSpPr/>
                      <wps:spPr>
                        <a:xfrm>
                          <a:off x="0" y="0"/>
                          <a:ext cx="381663" cy="294199"/>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D52BD57" w14:textId="09ED60A2" w:rsidR="007912B2" w:rsidRDefault="007912B2" w:rsidP="007912B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C" id="Rectangle: Rounded Corners 9" o:spid="_x0000_s1030" style="position:absolute;margin-left:321.2pt;margin-top:2.45pt;width:30.05pt;height:2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" fillcolor="white [3201]" strokecolor="#ccc0d9 [1303]" strokeweight="2pt">
                <v:textbox>
                  <w:txbxContent>
                    <w:p w14:paraId="3D52BD57" w14:textId="09ED60A2" w:rsidR="007912B2" w:rsidRDefault="007912B2" w:rsidP="007912B2">
                      <w:pPr>
                        <w:jc w:val="center"/>
                      </w:pPr>
                      <w:r>
                        <w:t>x</w:t>
                      </w:r>
                    </w:p>
                  </w:txbxContent>
                </v:textbox>
              </v:roundrect>
            </w:pict>
          </mc:Fallback>
        </mc:AlternateContent>
      </w:r>
      <w:r w:rsidR="007429DC">
        <w:rPr>
          <w:noProof/>
          <w:sz w:val="24"/>
          <w:szCs w:val="24"/>
          <w:lang w:val="en-US"/>
        </w:rPr>
        <mc:AlternateContent>
          <mc:Choice Requires="wps">
            <w:drawing>
              <wp:anchor distT="0" distB="0" distL="114300" distR="114300" simplePos="0" relativeHeight="251653632" behindDoc="0" locked="0" layoutInCell="1" allowOverlap="1" wp14:anchorId="231A733E" wp14:editId="23B5F963">
                <wp:simplePos x="0" y="0"/>
                <wp:positionH relativeFrom="column">
                  <wp:posOffset>2287905</wp:posOffset>
                </wp:positionH>
                <wp:positionV relativeFrom="paragraph">
                  <wp:posOffset>28574</wp:posOffset>
                </wp:positionV>
                <wp:extent cx="342900" cy="321733"/>
                <wp:effectExtent l="0" t="0" r="19050" b="21590"/>
                <wp:wrapNone/>
                <wp:docPr id="8" name="Rectangle: Rounded Corners 8"/>
                <wp:cNvGraphicFramePr/>
                <a:graphic xmlns:a="http://schemas.openxmlformats.org/drawingml/2006/main">
                  <a:graphicData uri="http://schemas.microsoft.com/office/word/2010/wordprocessingShape">
                    <wps:wsp>
                      <wps:cNvSpPr/>
                      <wps:spPr>
                        <a:xfrm>
                          <a:off x="0" y="0"/>
                          <a:ext cx="342900" cy="321733"/>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EE006B5" w14:textId="79BEE0BD" w:rsidR="007429DC" w:rsidRPr="007429DC" w:rsidRDefault="007429DC" w:rsidP="007429DC">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733E" id="Rectangle: Rounded Corners 8" o:spid="_x0000_s1031" style="position:absolute;margin-left:180.15pt;margin-top:2.25pt;width:27pt;height:25.3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" fillcolor="white [3201]" strokecolor="#ccc0d9 [1303]" strokeweight="2pt">
                <v:textbox>
                  <w:txbxContent>
                    <w:p w14:paraId="6EE006B5" w14:textId="79BEE0BD" w:rsidR="007429DC" w:rsidRPr="007429DC" w:rsidRDefault="007429DC" w:rsidP="007429DC">
                      <w:pPr>
                        <w:jc w:val="center"/>
                        <w:rPr>
                          <w:sz w:val="18"/>
                          <w:szCs w:val="18"/>
                        </w:rPr>
                      </w:pPr>
                    </w:p>
                  </w:txbxContent>
                </v:textbox>
              </v:roundrect>
            </w:pict>
          </mc:Fallback>
        </mc:AlternateContent>
      </w:r>
      <w:r w:rsidR="000C43A1">
        <w:rPr>
          <w:noProof/>
          <w:sz w:val="24"/>
          <w:szCs w:val="24"/>
          <w:lang w:val="en-US"/>
        </w:rPr>
        <mc:AlternateContent>
          <mc:Choice Requires="wps">
            <w:drawing>
              <wp:anchor distT="0" distB="0" distL="114300" distR="114300" simplePos="0" relativeHeight="251651584" behindDoc="0" locked="0" layoutInCell="1" allowOverlap="1" wp14:anchorId="231A7340" wp14:editId="2030C8A6">
                <wp:simplePos x="0" y="0"/>
                <wp:positionH relativeFrom="column">
                  <wp:posOffset>819150</wp:posOffset>
                </wp:positionH>
                <wp:positionV relativeFrom="paragraph">
                  <wp:posOffset>31115</wp:posOffset>
                </wp:positionV>
                <wp:extent cx="342900" cy="2286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6" style="position:absolute;margin-left:64.5pt;margin-top:2.45pt;width:27pt;height:18pt;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arcsize="10923f" w14:anchorId="75D39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w:pict>
          </mc:Fallback>
        </mc:AlternateContent>
      </w:r>
      <w:r w:rsidR="000C43A1">
        <w:rPr>
          <w:sz w:val="24"/>
          <w:szCs w:val="24"/>
        </w:rPr>
        <w:t xml:space="preserve">      Existing  </w:t>
      </w:r>
      <w:r w:rsidR="00D01616">
        <w:rPr>
          <w:noProof/>
          <w:sz w:val="24"/>
          <w:szCs w:val="24"/>
          <w:lang w:val="en-US"/>
        </w:rPr>
        <mc:AlternateContent>
          <mc:Choice Requires="wps">
            <w:drawing>
              <wp:anchor distT="0" distB="0" distL="114300" distR="114300" simplePos="0" relativeHeight="251652608" behindDoc="0" locked="0" layoutInCell="1" allowOverlap="1" wp14:anchorId="231A7342" wp14:editId="0A8E5AF4">
                <wp:simplePos x="0" y="0"/>
                <wp:positionH relativeFrom="column">
                  <wp:posOffset>819150</wp:posOffset>
                </wp:positionH>
                <wp:positionV relativeFrom="paragraph">
                  <wp:posOffset>31115</wp:posOffset>
                </wp:positionV>
                <wp:extent cx="342900" cy="2286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7" style="position:absolute;margin-left:64.5pt;margin-top:2.45pt;width:27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ccc0d9 [1303]" strokeweight="2pt" arcsize="10923f" w14:anchorId="7341F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"/>
            </w:pict>
          </mc:Fallback>
        </mc:AlternateContent>
      </w:r>
      <w:r w:rsidR="00D01616">
        <w:rPr>
          <w:sz w:val="24"/>
          <w:szCs w:val="24"/>
        </w:rPr>
        <w:t xml:space="preserve">                New/proposed               Changed</w:t>
      </w:r>
      <w:r w:rsidR="00CF5D21">
        <w:rPr>
          <w:sz w:val="24"/>
          <w:szCs w:val="24"/>
        </w:rPr>
        <w:t>/Reviewed</w:t>
      </w:r>
      <w:r w:rsidR="00D01616">
        <w:rPr>
          <w:sz w:val="24"/>
          <w:szCs w:val="24"/>
        </w:rPr>
        <w:t xml:space="preserve">    </w:t>
      </w:r>
    </w:p>
    <w:p w14:paraId="231A72D1" w14:textId="77777777" w:rsidR="00912D1D" w:rsidRDefault="00912D1D" w:rsidP="00912D1D">
      <w:pPr>
        <w:rPr>
          <w:sz w:val="24"/>
          <w:szCs w:val="24"/>
        </w:rPr>
      </w:pPr>
      <w:r>
        <w:rPr>
          <w:noProof/>
          <w:sz w:val="24"/>
          <w:szCs w:val="24"/>
          <w:lang w:val="en-US"/>
        </w:rPr>
        <mc:AlternateContent>
          <mc:Choice Requires="wps">
            <w:drawing>
              <wp:anchor distT="0" distB="0" distL="114300" distR="114300" simplePos="0" relativeHeight="251654656" behindDoc="0" locked="0" layoutInCell="1" allowOverlap="1" wp14:anchorId="231A7344" wp14:editId="12440388">
                <wp:simplePos x="0" y="0"/>
                <wp:positionH relativeFrom="column">
                  <wp:posOffset>1905</wp:posOffset>
                </wp:positionH>
                <wp:positionV relativeFrom="paragraph">
                  <wp:posOffset>263313</wp:posOffset>
                </wp:positionV>
                <wp:extent cx="5707592" cy="4919134"/>
                <wp:effectExtent l="0" t="0" r="26670" b="15240"/>
                <wp:wrapNone/>
                <wp:docPr id="10" name="Rectangle: Rounded Corners 10"/>
                <wp:cNvGraphicFramePr/>
                <a:graphic xmlns:a="http://schemas.openxmlformats.org/drawingml/2006/main">
                  <a:graphicData uri="http://schemas.microsoft.com/office/word/2010/wordprocessingShape">
                    <wps:wsp>
                      <wps:cNvSpPr/>
                      <wps:spPr>
                        <a:xfrm>
                          <a:off x="0" y="0"/>
                          <a:ext cx="5707592" cy="4919134"/>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3F7BDF3" w14:textId="343B0CEB" w:rsidR="007429DC" w:rsidRDefault="007429DC" w:rsidP="007429DC">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 xml:space="preserve">The Environment Act 2021 seeks to reform the recycling regime across England to make it simpler and consistent across the country.  This includes collecting items not currently collected from households in Braintree district.  The aim of the council is to consult on changes to collection schedules to achieve the statutory requirements of the Act and to ensure the service is value for money and fit for the future.  The council intends to consult with its residents on the introduction of </w:t>
                            </w:r>
                            <w:r w:rsidR="0011644D">
                              <w:rPr>
                                <w:rStyle w:val="normaltextrun"/>
                                <w:rFonts w:ascii="Calibri" w:hAnsi="Calibri" w:cs="Calibri"/>
                              </w:rPr>
                              <w:t xml:space="preserve">additional </w:t>
                            </w:r>
                            <w:r>
                              <w:rPr>
                                <w:rStyle w:val="normaltextrun"/>
                                <w:rFonts w:ascii="Calibri" w:hAnsi="Calibri" w:cs="Calibri"/>
                              </w:rPr>
                              <w:t xml:space="preserve">wheeled bins and </w:t>
                            </w:r>
                            <w:r w:rsidR="00F636A5">
                              <w:rPr>
                                <w:rStyle w:val="normaltextrun"/>
                                <w:rFonts w:ascii="Calibri" w:hAnsi="Calibri" w:cs="Calibri"/>
                              </w:rPr>
                              <w:t>changes to collections</w:t>
                            </w:r>
                            <w:r>
                              <w:rPr>
                                <w:rStyle w:val="normaltextrun"/>
                                <w:rFonts w:ascii="Calibri" w:hAnsi="Calibri" w:cs="Calibri"/>
                              </w:rPr>
                              <w:t xml:space="preserve"> to increase recycling.  The aim of the council is to reduce the tonnage of residual waste sent to landfill, improve recycling performance and pursue a policy of waste minimisation.</w:t>
                            </w:r>
                            <w:r>
                              <w:rPr>
                                <w:rStyle w:val="eop"/>
                                <w:rFonts w:ascii="Calibri" w:hAnsi="Calibri" w:cs="Calibri"/>
                              </w:rPr>
                              <w:t> </w:t>
                            </w:r>
                          </w:p>
                          <w:p w14:paraId="423EEBFE" w14:textId="77777777" w:rsidR="007429DC" w:rsidRDefault="007429DC" w:rsidP="007429DC">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rPr>
                              <w:t>Objectives:</w:t>
                            </w:r>
                            <w:r>
                              <w:rPr>
                                <w:rStyle w:val="eop"/>
                                <w:rFonts w:ascii="Calibri" w:hAnsi="Calibri" w:cs="Calibri"/>
                                <w:lang w:val="en-US"/>
                              </w:rPr>
                              <w:t> </w:t>
                            </w:r>
                          </w:p>
                          <w:p w14:paraId="02F04B84" w14:textId="01D552F4" w:rsidR="007429DC" w:rsidRDefault="007429DC" w:rsidP="007429DC">
                            <w:pPr>
                              <w:pStyle w:val="paragraph"/>
                              <w:numPr>
                                <w:ilvl w:val="0"/>
                                <w:numId w:val="3"/>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To achieve a </w:t>
                            </w:r>
                            <w:r w:rsidRPr="00A25DA0">
                              <w:rPr>
                                <w:rStyle w:val="normaltextrun"/>
                                <w:rFonts w:ascii="Calibri" w:hAnsi="Calibri" w:cs="Calibri"/>
                              </w:rPr>
                              <w:t xml:space="preserve">minimum of </w:t>
                            </w:r>
                            <w:r w:rsidR="00A25DA0" w:rsidRPr="00A25DA0">
                              <w:rPr>
                                <w:rStyle w:val="normaltextrun"/>
                                <w:rFonts w:ascii="Calibri" w:hAnsi="Calibri" w:cs="Calibri"/>
                              </w:rPr>
                              <w:t>65</w:t>
                            </w:r>
                            <w:r w:rsidRPr="00A25DA0">
                              <w:rPr>
                                <w:rStyle w:val="normaltextrun"/>
                                <w:rFonts w:ascii="Calibri" w:hAnsi="Calibri" w:cs="Calibri"/>
                              </w:rPr>
                              <w:t xml:space="preserve">% recycling rate by </w:t>
                            </w:r>
                            <w:r w:rsidR="00A25DA0" w:rsidRPr="00A25DA0">
                              <w:rPr>
                                <w:rStyle w:val="normaltextrun"/>
                                <w:rFonts w:ascii="Calibri" w:hAnsi="Calibri" w:cs="Calibri"/>
                              </w:rPr>
                              <w:t>2035</w:t>
                            </w:r>
                          </w:p>
                          <w:p w14:paraId="578DAB11" w14:textId="77777777" w:rsidR="007429DC" w:rsidRDefault="007429DC" w:rsidP="007429DC">
                            <w:pPr>
                              <w:pStyle w:val="paragraph"/>
                              <w:numPr>
                                <w:ilvl w:val="0"/>
                                <w:numId w:val="4"/>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Decrease recycling contamination and continue to remove food waste from residual waste</w:t>
                            </w:r>
                            <w:r>
                              <w:rPr>
                                <w:rStyle w:val="eop"/>
                                <w:rFonts w:ascii="Calibri" w:hAnsi="Calibri" w:cs="Calibri"/>
                                <w:lang w:val="en-US"/>
                              </w:rPr>
                              <w:t> </w:t>
                            </w:r>
                          </w:p>
                          <w:p w14:paraId="70E89A25" w14:textId="650B0A2F" w:rsidR="007429DC" w:rsidRDefault="007429DC" w:rsidP="007429DC">
                            <w:pPr>
                              <w:pStyle w:val="paragraph"/>
                              <w:numPr>
                                <w:ilvl w:val="0"/>
                                <w:numId w:val="5"/>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To </w:t>
                            </w:r>
                            <w:r w:rsidR="000918BB">
                              <w:rPr>
                                <w:rStyle w:val="normaltextrun"/>
                                <w:rFonts w:ascii="Calibri" w:hAnsi="Calibri" w:cs="Calibri"/>
                              </w:rPr>
                              <w:t xml:space="preserve">ensure the best opportunity to achieve full </w:t>
                            </w:r>
                            <w:r w:rsidR="00124B30">
                              <w:rPr>
                                <w:rStyle w:val="normaltextrun"/>
                                <w:rFonts w:ascii="Calibri" w:hAnsi="Calibri" w:cs="Calibri"/>
                              </w:rPr>
                              <w:t xml:space="preserve">value </w:t>
                            </w:r>
                            <w:r>
                              <w:rPr>
                                <w:rStyle w:val="normaltextrun"/>
                                <w:rFonts w:ascii="Calibri" w:hAnsi="Calibri" w:cs="Calibri"/>
                              </w:rPr>
                              <w:t xml:space="preserve">from the Extended Producer Responsibility for Packaging Fees and </w:t>
                            </w:r>
                            <w:r>
                              <w:rPr>
                                <w:rStyle w:val="eop"/>
                                <w:rFonts w:ascii="Calibri" w:hAnsi="Calibri" w:cs="Calibri"/>
                                <w:lang w:val="en-US"/>
                              </w:rPr>
                              <w:t> </w:t>
                            </w:r>
                          </w:p>
                          <w:p w14:paraId="266E6EA9" w14:textId="77777777" w:rsidR="007429DC" w:rsidRDefault="007429DC" w:rsidP="007429DC">
                            <w:pPr>
                              <w:pStyle w:val="paragraph"/>
                              <w:numPr>
                                <w:ilvl w:val="0"/>
                                <w:numId w:val="6"/>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Provide a value for money service for residents</w:t>
                            </w:r>
                            <w:r>
                              <w:rPr>
                                <w:rStyle w:val="eop"/>
                                <w:rFonts w:ascii="Calibri" w:hAnsi="Calibri" w:cs="Calibri"/>
                                <w:lang w:val="en-US"/>
                              </w:rPr>
                              <w:t> </w:t>
                            </w:r>
                          </w:p>
                          <w:p w14:paraId="75980E8D" w14:textId="77777777" w:rsidR="007429DC" w:rsidRDefault="007429DC" w:rsidP="007429DC">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rPr>
                              <w:t>Consideration of:</w:t>
                            </w:r>
                            <w:r>
                              <w:rPr>
                                <w:rStyle w:val="eop"/>
                                <w:rFonts w:ascii="Calibri" w:hAnsi="Calibri" w:cs="Calibri"/>
                                <w:lang w:val="en-US"/>
                              </w:rPr>
                              <w:t> </w:t>
                            </w:r>
                          </w:p>
                          <w:p w14:paraId="65732A29" w14:textId="488BFE0C" w:rsidR="007429DC" w:rsidRDefault="007429DC" w:rsidP="007429DC">
                            <w:pPr>
                              <w:pStyle w:val="paragraph"/>
                              <w:numPr>
                                <w:ilvl w:val="0"/>
                                <w:numId w:val="7"/>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Residual household waste collection to be reduced from </w:t>
                            </w:r>
                            <w:r w:rsidR="00DD4481">
                              <w:rPr>
                                <w:rStyle w:val="normaltextrun"/>
                                <w:rFonts w:ascii="Calibri" w:hAnsi="Calibri" w:cs="Calibri"/>
                              </w:rPr>
                              <w:t>fortnightly</w:t>
                            </w:r>
                            <w:r>
                              <w:rPr>
                                <w:rStyle w:val="normaltextrun"/>
                                <w:rFonts w:ascii="Calibri" w:hAnsi="Calibri" w:cs="Calibri"/>
                              </w:rPr>
                              <w:t xml:space="preserve"> to three </w:t>
                            </w:r>
                            <w:proofErr w:type="gramStart"/>
                            <w:r>
                              <w:rPr>
                                <w:rStyle w:val="normaltextrun"/>
                                <w:rFonts w:ascii="Calibri" w:hAnsi="Calibri" w:cs="Calibri"/>
                              </w:rPr>
                              <w:t>weekly</w:t>
                            </w:r>
                            <w:proofErr w:type="gramEnd"/>
                            <w:r>
                              <w:rPr>
                                <w:rStyle w:val="normaltextrun"/>
                                <w:rFonts w:ascii="Calibri" w:hAnsi="Calibri" w:cs="Calibri"/>
                              </w:rPr>
                              <w:t>.</w:t>
                            </w:r>
                            <w:r>
                              <w:rPr>
                                <w:rStyle w:val="eop"/>
                                <w:rFonts w:ascii="Calibri" w:hAnsi="Calibri" w:cs="Calibri"/>
                                <w:lang w:val="en-US"/>
                              </w:rPr>
                              <w:t> </w:t>
                            </w:r>
                          </w:p>
                          <w:p w14:paraId="0E255950" w14:textId="60ADB411" w:rsidR="007429DC" w:rsidRDefault="007429DC" w:rsidP="007429DC">
                            <w:pPr>
                              <w:pStyle w:val="paragraph"/>
                              <w:numPr>
                                <w:ilvl w:val="0"/>
                                <w:numId w:val="8"/>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Introduction of </w:t>
                            </w:r>
                            <w:r w:rsidR="00DD4481">
                              <w:rPr>
                                <w:rStyle w:val="normaltextrun"/>
                                <w:rFonts w:ascii="Calibri" w:hAnsi="Calibri" w:cs="Calibri"/>
                              </w:rPr>
                              <w:t xml:space="preserve">alternate </w:t>
                            </w:r>
                            <w:r>
                              <w:rPr>
                                <w:rStyle w:val="normaltextrun"/>
                                <w:rFonts w:ascii="Calibri" w:hAnsi="Calibri" w:cs="Calibri"/>
                              </w:rPr>
                              <w:t xml:space="preserve">fortnightly twin stream paper </w:t>
                            </w:r>
                            <w:r w:rsidR="00DD4481">
                              <w:rPr>
                                <w:rStyle w:val="normaltextrun"/>
                                <w:rFonts w:ascii="Calibri" w:hAnsi="Calibri" w:cs="Calibri"/>
                              </w:rPr>
                              <w:t xml:space="preserve">and card </w:t>
                            </w:r>
                            <w:r>
                              <w:rPr>
                                <w:rStyle w:val="normaltextrun"/>
                                <w:rFonts w:ascii="Calibri" w:hAnsi="Calibri" w:cs="Calibri"/>
                              </w:rPr>
                              <w:t xml:space="preserve">and </w:t>
                            </w:r>
                            <w:r w:rsidR="00DD4481">
                              <w:rPr>
                                <w:rStyle w:val="normaltextrun"/>
                                <w:rFonts w:ascii="Calibri" w:hAnsi="Calibri" w:cs="Calibri"/>
                              </w:rPr>
                              <w:t xml:space="preserve">a </w:t>
                            </w:r>
                            <w:r>
                              <w:rPr>
                                <w:rStyle w:val="normaltextrun"/>
                                <w:rFonts w:ascii="Calibri" w:hAnsi="Calibri" w:cs="Calibri"/>
                              </w:rPr>
                              <w:t xml:space="preserve">co-mingled </w:t>
                            </w:r>
                            <w:r w:rsidR="0026169F">
                              <w:rPr>
                                <w:rStyle w:val="normaltextrun"/>
                                <w:rFonts w:ascii="Calibri" w:hAnsi="Calibri" w:cs="Calibri"/>
                              </w:rPr>
                              <w:t>collection for the remaining recycling i</w:t>
                            </w:r>
                            <w:r>
                              <w:rPr>
                                <w:rStyle w:val="normaltextrun"/>
                                <w:rFonts w:ascii="Calibri" w:hAnsi="Calibri" w:cs="Calibri"/>
                              </w:rPr>
                              <w:t>n larger wheeled bins to promote recycling</w:t>
                            </w:r>
                            <w:r>
                              <w:rPr>
                                <w:rStyle w:val="eop"/>
                                <w:rFonts w:ascii="Calibri" w:hAnsi="Calibri" w:cs="Calibri"/>
                                <w:lang w:val="en-US"/>
                              </w:rPr>
                              <w:t> </w:t>
                            </w:r>
                          </w:p>
                          <w:p w14:paraId="49E0138D" w14:textId="77777777" w:rsidR="007429DC" w:rsidRDefault="007429DC" w:rsidP="007429DC">
                            <w:pPr>
                              <w:pStyle w:val="paragraph"/>
                              <w:numPr>
                                <w:ilvl w:val="0"/>
                                <w:numId w:val="9"/>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Retention of weekly food waste collections</w:t>
                            </w:r>
                            <w:r>
                              <w:rPr>
                                <w:rStyle w:val="eop"/>
                                <w:rFonts w:ascii="Calibri" w:hAnsi="Calibri" w:cs="Calibri"/>
                                <w:lang w:val="en-US"/>
                              </w:rPr>
                              <w:t> </w:t>
                            </w:r>
                          </w:p>
                          <w:p w14:paraId="073F12A5" w14:textId="77777777" w:rsidR="007429DC" w:rsidRDefault="007429DC" w:rsidP="007429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4" id="Rectangle: Rounded Corners 10" o:spid="_x0000_s1032" style="position:absolute;margin-left:.15pt;margin-top:20.75pt;width:449.4pt;height:38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" fillcolor="white [3201]" strokecolor="#ccc0d9 [1303]" strokeweight="2pt">
                <v:textbox>
                  <w:txbxContent>
                    <w:p w14:paraId="33F7BDF3" w14:textId="343B0CEB" w:rsidR="007429DC" w:rsidRDefault="007429DC" w:rsidP="007429DC">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 xml:space="preserve">The Environment Act 2021 seeks to reform the recycling regime across England to make it simpler and consistent across the country.  This includes collecting items not currently collected from households in Braintree district.  The aim of the council is to consult on changes to collection schedules to achieve the statutory requirements of the Act and to ensure the service is value for money and fit for the future.  The council intends to consult with its residents on the introduction of </w:t>
                      </w:r>
                      <w:r w:rsidR="0011644D">
                        <w:rPr>
                          <w:rStyle w:val="normaltextrun"/>
                          <w:rFonts w:ascii="Calibri" w:hAnsi="Calibri" w:cs="Calibri"/>
                        </w:rPr>
                        <w:t xml:space="preserve">additional </w:t>
                      </w:r>
                      <w:r>
                        <w:rPr>
                          <w:rStyle w:val="normaltextrun"/>
                          <w:rFonts w:ascii="Calibri" w:hAnsi="Calibri" w:cs="Calibri"/>
                        </w:rPr>
                        <w:t xml:space="preserve">wheeled bins and </w:t>
                      </w:r>
                      <w:r w:rsidR="00F636A5">
                        <w:rPr>
                          <w:rStyle w:val="normaltextrun"/>
                          <w:rFonts w:ascii="Calibri" w:hAnsi="Calibri" w:cs="Calibri"/>
                        </w:rPr>
                        <w:t>changes to collections</w:t>
                      </w:r>
                      <w:r>
                        <w:rPr>
                          <w:rStyle w:val="normaltextrun"/>
                          <w:rFonts w:ascii="Calibri" w:hAnsi="Calibri" w:cs="Calibri"/>
                        </w:rPr>
                        <w:t xml:space="preserve"> to increase recycling.  The aim of the council is to reduce the tonnage of residual waste sent to landfill, improve recycling performance and pursue a policy of waste minimisation.</w:t>
                      </w:r>
                      <w:r>
                        <w:rPr>
                          <w:rStyle w:val="eop"/>
                          <w:rFonts w:ascii="Calibri" w:hAnsi="Calibri" w:cs="Calibri"/>
                        </w:rPr>
                        <w:t> </w:t>
                      </w:r>
                    </w:p>
                    <w:p w14:paraId="423EEBFE" w14:textId="77777777" w:rsidR="007429DC" w:rsidRDefault="007429DC" w:rsidP="007429DC">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rPr>
                        <w:t>Objectives:</w:t>
                      </w:r>
                      <w:r>
                        <w:rPr>
                          <w:rStyle w:val="eop"/>
                          <w:rFonts w:ascii="Calibri" w:hAnsi="Calibri" w:cs="Calibri"/>
                          <w:lang w:val="en-US"/>
                        </w:rPr>
                        <w:t> </w:t>
                      </w:r>
                    </w:p>
                    <w:p w14:paraId="02F04B84" w14:textId="01D552F4" w:rsidR="007429DC" w:rsidRDefault="007429DC" w:rsidP="007429DC">
                      <w:pPr>
                        <w:pStyle w:val="paragraph"/>
                        <w:numPr>
                          <w:ilvl w:val="0"/>
                          <w:numId w:val="3"/>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To achieve a </w:t>
                      </w:r>
                      <w:r w:rsidRPr="00A25DA0">
                        <w:rPr>
                          <w:rStyle w:val="normaltextrun"/>
                          <w:rFonts w:ascii="Calibri" w:hAnsi="Calibri" w:cs="Calibri"/>
                        </w:rPr>
                        <w:t xml:space="preserve">minimum of </w:t>
                      </w:r>
                      <w:r w:rsidR="00A25DA0" w:rsidRPr="00A25DA0">
                        <w:rPr>
                          <w:rStyle w:val="normaltextrun"/>
                          <w:rFonts w:ascii="Calibri" w:hAnsi="Calibri" w:cs="Calibri"/>
                        </w:rPr>
                        <w:t>65</w:t>
                      </w:r>
                      <w:r w:rsidRPr="00A25DA0">
                        <w:rPr>
                          <w:rStyle w:val="normaltextrun"/>
                          <w:rFonts w:ascii="Calibri" w:hAnsi="Calibri" w:cs="Calibri"/>
                        </w:rPr>
                        <w:t xml:space="preserve">% recycling rate by </w:t>
                      </w:r>
                      <w:r w:rsidR="00A25DA0" w:rsidRPr="00A25DA0">
                        <w:rPr>
                          <w:rStyle w:val="normaltextrun"/>
                          <w:rFonts w:ascii="Calibri" w:hAnsi="Calibri" w:cs="Calibri"/>
                        </w:rPr>
                        <w:t>2035</w:t>
                      </w:r>
                    </w:p>
                    <w:p w14:paraId="578DAB11" w14:textId="77777777" w:rsidR="007429DC" w:rsidRDefault="007429DC" w:rsidP="007429DC">
                      <w:pPr>
                        <w:pStyle w:val="paragraph"/>
                        <w:numPr>
                          <w:ilvl w:val="0"/>
                          <w:numId w:val="4"/>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Decrease recycling contamination and continue to remove food waste from residual waste</w:t>
                      </w:r>
                      <w:r>
                        <w:rPr>
                          <w:rStyle w:val="eop"/>
                          <w:rFonts w:ascii="Calibri" w:hAnsi="Calibri" w:cs="Calibri"/>
                          <w:lang w:val="en-US"/>
                        </w:rPr>
                        <w:t> </w:t>
                      </w:r>
                    </w:p>
                    <w:p w14:paraId="70E89A25" w14:textId="650B0A2F" w:rsidR="007429DC" w:rsidRDefault="007429DC" w:rsidP="007429DC">
                      <w:pPr>
                        <w:pStyle w:val="paragraph"/>
                        <w:numPr>
                          <w:ilvl w:val="0"/>
                          <w:numId w:val="5"/>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To </w:t>
                      </w:r>
                      <w:r w:rsidR="000918BB">
                        <w:rPr>
                          <w:rStyle w:val="normaltextrun"/>
                          <w:rFonts w:ascii="Calibri" w:hAnsi="Calibri" w:cs="Calibri"/>
                        </w:rPr>
                        <w:t xml:space="preserve">ensure the best opportunity to achieve full </w:t>
                      </w:r>
                      <w:r w:rsidR="00124B30">
                        <w:rPr>
                          <w:rStyle w:val="normaltextrun"/>
                          <w:rFonts w:ascii="Calibri" w:hAnsi="Calibri" w:cs="Calibri"/>
                        </w:rPr>
                        <w:t xml:space="preserve">value </w:t>
                      </w:r>
                      <w:r>
                        <w:rPr>
                          <w:rStyle w:val="normaltextrun"/>
                          <w:rFonts w:ascii="Calibri" w:hAnsi="Calibri" w:cs="Calibri"/>
                        </w:rPr>
                        <w:t xml:space="preserve">from the Extended Producer Responsibility for Packaging Fees and </w:t>
                      </w:r>
                      <w:r>
                        <w:rPr>
                          <w:rStyle w:val="eop"/>
                          <w:rFonts w:ascii="Calibri" w:hAnsi="Calibri" w:cs="Calibri"/>
                          <w:lang w:val="en-US"/>
                        </w:rPr>
                        <w:t> </w:t>
                      </w:r>
                    </w:p>
                    <w:p w14:paraId="266E6EA9" w14:textId="77777777" w:rsidR="007429DC" w:rsidRDefault="007429DC" w:rsidP="007429DC">
                      <w:pPr>
                        <w:pStyle w:val="paragraph"/>
                        <w:numPr>
                          <w:ilvl w:val="0"/>
                          <w:numId w:val="6"/>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Provide a value for money service for residents</w:t>
                      </w:r>
                      <w:r>
                        <w:rPr>
                          <w:rStyle w:val="eop"/>
                          <w:rFonts w:ascii="Calibri" w:hAnsi="Calibri" w:cs="Calibri"/>
                          <w:lang w:val="en-US"/>
                        </w:rPr>
                        <w:t> </w:t>
                      </w:r>
                    </w:p>
                    <w:p w14:paraId="75980E8D" w14:textId="77777777" w:rsidR="007429DC" w:rsidRDefault="007429DC" w:rsidP="007429DC">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rPr>
                        <w:t>Consideration of:</w:t>
                      </w:r>
                      <w:r>
                        <w:rPr>
                          <w:rStyle w:val="eop"/>
                          <w:rFonts w:ascii="Calibri" w:hAnsi="Calibri" w:cs="Calibri"/>
                          <w:lang w:val="en-US"/>
                        </w:rPr>
                        <w:t> </w:t>
                      </w:r>
                    </w:p>
                    <w:p w14:paraId="65732A29" w14:textId="488BFE0C" w:rsidR="007429DC" w:rsidRDefault="007429DC" w:rsidP="007429DC">
                      <w:pPr>
                        <w:pStyle w:val="paragraph"/>
                        <w:numPr>
                          <w:ilvl w:val="0"/>
                          <w:numId w:val="7"/>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Residual household waste collection to be reduced from </w:t>
                      </w:r>
                      <w:r w:rsidR="00DD4481">
                        <w:rPr>
                          <w:rStyle w:val="normaltextrun"/>
                          <w:rFonts w:ascii="Calibri" w:hAnsi="Calibri" w:cs="Calibri"/>
                        </w:rPr>
                        <w:t>fortnightly</w:t>
                      </w:r>
                      <w:r>
                        <w:rPr>
                          <w:rStyle w:val="normaltextrun"/>
                          <w:rFonts w:ascii="Calibri" w:hAnsi="Calibri" w:cs="Calibri"/>
                        </w:rPr>
                        <w:t xml:space="preserve"> to three </w:t>
                      </w:r>
                      <w:proofErr w:type="gramStart"/>
                      <w:r>
                        <w:rPr>
                          <w:rStyle w:val="normaltextrun"/>
                          <w:rFonts w:ascii="Calibri" w:hAnsi="Calibri" w:cs="Calibri"/>
                        </w:rPr>
                        <w:t>weekly</w:t>
                      </w:r>
                      <w:proofErr w:type="gramEnd"/>
                      <w:r>
                        <w:rPr>
                          <w:rStyle w:val="normaltextrun"/>
                          <w:rFonts w:ascii="Calibri" w:hAnsi="Calibri" w:cs="Calibri"/>
                        </w:rPr>
                        <w:t>.</w:t>
                      </w:r>
                      <w:r>
                        <w:rPr>
                          <w:rStyle w:val="eop"/>
                          <w:rFonts w:ascii="Calibri" w:hAnsi="Calibri" w:cs="Calibri"/>
                          <w:lang w:val="en-US"/>
                        </w:rPr>
                        <w:t> </w:t>
                      </w:r>
                    </w:p>
                    <w:p w14:paraId="0E255950" w14:textId="60ADB411" w:rsidR="007429DC" w:rsidRDefault="007429DC" w:rsidP="007429DC">
                      <w:pPr>
                        <w:pStyle w:val="paragraph"/>
                        <w:numPr>
                          <w:ilvl w:val="0"/>
                          <w:numId w:val="8"/>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 xml:space="preserve">Introduction of </w:t>
                      </w:r>
                      <w:r w:rsidR="00DD4481">
                        <w:rPr>
                          <w:rStyle w:val="normaltextrun"/>
                          <w:rFonts w:ascii="Calibri" w:hAnsi="Calibri" w:cs="Calibri"/>
                        </w:rPr>
                        <w:t xml:space="preserve">alternate </w:t>
                      </w:r>
                      <w:r>
                        <w:rPr>
                          <w:rStyle w:val="normaltextrun"/>
                          <w:rFonts w:ascii="Calibri" w:hAnsi="Calibri" w:cs="Calibri"/>
                        </w:rPr>
                        <w:t xml:space="preserve">fortnightly twin stream paper </w:t>
                      </w:r>
                      <w:r w:rsidR="00DD4481">
                        <w:rPr>
                          <w:rStyle w:val="normaltextrun"/>
                          <w:rFonts w:ascii="Calibri" w:hAnsi="Calibri" w:cs="Calibri"/>
                        </w:rPr>
                        <w:t xml:space="preserve">and card </w:t>
                      </w:r>
                      <w:r>
                        <w:rPr>
                          <w:rStyle w:val="normaltextrun"/>
                          <w:rFonts w:ascii="Calibri" w:hAnsi="Calibri" w:cs="Calibri"/>
                        </w:rPr>
                        <w:t xml:space="preserve">and </w:t>
                      </w:r>
                      <w:r w:rsidR="00DD4481">
                        <w:rPr>
                          <w:rStyle w:val="normaltextrun"/>
                          <w:rFonts w:ascii="Calibri" w:hAnsi="Calibri" w:cs="Calibri"/>
                        </w:rPr>
                        <w:t xml:space="preserve">a </w:t>
                      </w:r>
                      <w:r>
                        <w:rPr>
                          <w:rStyle w:val="normaltextrun"/>
                          <w:rFonts w:ascii="Calibri" w:hAnsi="Calibri" w:cs="Calibri"/>
                        </w:rPr>
                        <w:t xml:space="preserve">co-mingled </w:t>
                      </w:r>
                      <w:r w:rsidR="0026169F">
                        <w:rPr>
                          <w:rStyle w:val="normaltextrun"/>
                          <w:rFonts w:ascii="Calibri" w:hAnsi="Calibri" w:cs="Calibri"/>
                        </w:rPr>
                        <w:t>collection for the remaining recycling i</w:t>
                      </w:r>
                      <w:r>
                        <w:rPr>
                          <w:rStyle w:val="normaltextrun"/>
                          <w:rFonts w:ascii="Calibri" w:hAnsi="Calibri" w:cs="Calibri"/>
                        </w:rPr>
                        <w:t>n larger wheeled bins to promote recycling</w:t>
                      </w:r>
                      <w:r>
                        <w:rPr>
                          <w:rStyle w:val="eop"/>
                          <w:rFonts w:ascii="Calibri" w:hAnsi="Calibri" w:cs="Calibri"/>
                          <w:lang w:val="en-US"/>
                        </w:rPr>
                        <w:t> </w:t>
                      </w:r>
                    </w:p>
                    <w:p w14:paraId="49E0138D" w14:textId="77777777" w:rsidR="007429DC" w:rsidRDefault="007429DC" w:rsidP="007429DC">
                      <w:pPr>
                        <w:pStyle w:val="paragraph"/>
                        <w:numPr>
                          <w:ilvl w:val="0"/>
                          <w:numId w:val="9"/>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rPr>
                        <w:t>Retention of weekly food waste collections</w:t>
                      </w:r>
                      <w:r>
                        <w:rPr>
                          <w:rStyle w:val="eop"/>
                          <w:rFonts w:ascii="Calibri" w:hAnsi="Calibri" w:cs="Calibri"/>
                          <w:lang w:val="en-US"/>
                        </w:rPr>
                        <w:t> </w:t>
                      </w:r>
                    </w:p>
                    <w:p w14:paraId="073F12A5" w14:textId="77777777" w:rsidR="007429DC" w:rsidRDefault="007429DC" w:rsidP="007429DC">
                      <w:pPr>
                        <w:jc w:val="center"/>
                      </w:pPr>
                    </w:p>
                  </w:txbxContent>
                </v:textbox>
              </v:roundrect>
            </w:pict>
          </mc:Fallback>
        </mc:AlternateContent>
      </w:r>
      <w:r w:rsidR="0042137C">
        <w:rPr>
          <w:sz w:val="24"/>
          <w:szCs w:val="24"/>
        </w:rPr>
        <w:t xml:space="preserve">Q 1. </w:t>
      </w:r>
      <w:r>
        <w:rPr>
          <w:sz w:val="24"/>
          <w:szCs w:val="24"/>
        </w:rPr>
        <w:t>Aim of the policy, strategy, project or service</w:t>
      </w:r>
    </w:p>
    <w:p w14:paraId="4AB6B63F" w14:textId="77777777" w:rsidR="007429DC" w:rsidRDefault="007429DC" w:rsidP="00912D1D">
      <w:pPr>
        <w:rPr>
          <w:sz w:val="24"/>
          <w:szCs w:val="24"/>
        </w:rPr>
      </w:pPr>
    </w:p>
    <w:p w14:paraId="19529645" w14:textId="77777777" w:rsidR="007429DC" w:rsidRDefault="007429DC" w:rsidP="00912D1D">
      <w:pPr>
        <w:rPr>
          <w:sz w:val="24"/>
          <w:szCs w:val="24"/>
        </w:rPr>
      </w:pPr>
    </w:p>
    <w:p w14:paraId="258BCBE6" w14:textId="77777777" w:rsidR="007429DC" w:rsidRDefault="007429DC" w:rsidP="00912D1D">
      <w:pPr>
        <w:rPr>
          <w:sz w:val="24"/>
          <w:szCs w:val="24"/>
        </w:rPr>
      </w:pPr>
    </w:p>
    <w:p w14:paraId="2333840D" w14:textId="77777777" w:rsidR="007429DC" w:rsidRDefault="007429DC" w:rsidP="00912D1D">
      <w:pPr>
        <w:rPr>
          <w:sz w:val="24"/>
          <w:szCs w:val="24"/>
        </w:rPr>
      </w:pPr>
    </w:p>
    <w:p w14:paraId="45B793C4" w14:textId="77777777" w:rsidR="007429DC" w:rsidRDefault="007429DC" w:rsidP="00912D1D">
      <w:pPr>
        <w:rPr>
          <w:sz w:val="24"/>
          <w:szCs w:val="24"/>
        </w:rPr>
      </w:pPr>
    </w:p>
    <w:p w14:paraId="2F9B96A2" w14:textId="77777777" w:rsidR="007429DC" w:rsidRDefault="007429DC" w:rsidP="00912D1D">
      <w:pPr>
        <w:rPr>
          <w:sz w:val="24"/>
          <w:szCs w:val="24"/>
        </w:rPr>
      </w:pPr>
    </w:p>
    <w:p w14:paraId="24087570" w14:textId="77777777" w:rsidR="007429DC" w:rsidRDefault="007429DC" w:rsidP="00912D1D">
      <w:pPr>
        <w:rPr>
          <w:sz w:val="24"/>
          <w:szCs w:val="24"/>
        </w:rPr>
      </w:pPr>
    </w:p>
    <w:p w14:paraId="231A72D2" w14:textId="77777777" w:rsidR="00D01616" w:rsidRDefault="00D01616" w:rsidP="00D01616">
      <w:pPr>
        <w:rPr>
          <w:sz w:val="24"/>
          <w:szCs w:val="24"/>
        </w:rPr>
      </w:pPr>
    </w:p>
    <w:p w14:paraId="231A72D3" w14:textId="77777777" w:rsidR="000C43A1" w:rsidRPr="00912D1D" w:rsidRDefault="000C43A1">
      <w:pPr>
        <w:rPr>
          <w:szCs w:val="24"/>
        </w:rPr>
      </w:pPr>
    </w:p>
    <w:p w14:paraId="231A72D4" w14:textId="77777777" w:rsidR="00A873B6" w:rsidRDefault="00A873B6" w:rsidP="00912D1D">
      <w:pPr>
        <w:rPr>
          <w:sz w:val="24"/>
          <w:szCs w:val="24"/>
        </w:rPr>
      </w:pPr>
    </w:p>
    <w:p w14:paraId="240E9A75" w14:textId="77777777" w:rsidR="007429DC" w:rsidRDefault="007429DC" w:rsidP="00912D1D">
      <w:pPr>
        <w:rPr>
          <w:sz w:val="24"/>
          <w:szCs w:val="24"/>
        </w:rPr>
      </w:pPr>
    </w:p>
    <w:p w14:paraId="735D16B5" w14:textId="77777777" w:rsidR="007429DC" w:rsidRDefault="007429DC" w:rsidP="00912D1D">
      <w:pPr>
        <w:rPr>
          <w:sz w:val="24"/>
          <w:szCs w:val="24"/>
        </w:rPr>
      </w:pPr>
    </w:p>
    <w:p w14:paraId="25AA46A1" w14:textId="77777777" w:rsidR="007429DC" w:rsidRDefault="007429DC" w:rsidP="00912D1D">
      <w:pPr>
        <w:rPr>
          <w:sz w:val="24"/>
          <w:szCs w:val="24"/>
        </w:rPr>
      </w:pPr>
    </w:p>
    <w:p w14:paraId="769E94B6" w14:textId="77777777" w:rsidR="007429DC" w:rsidRDefault="007429DC" w:rsidP="00912D1D">
      <w:pPr>
        <w:rPr>
          <w:sz w:val="24"/>
          <w:szCs w:val="24"/>
        </w:rPr>
      </w:pPr>
    </w:p>
    <w:p w14:paraId="1371EE4C" w14:textId="77777777" w:rsidR="007429DC" w:rsidRDefault="007429DC" w:rsidP="00912D1D">
      <w:pPr>
        <w:rPr>
          <w:sz w:val="24"/>
          <w:szCs w:val="24"/>
        </w:rPr>
      </w:pPr>
    </w:p>
    <w:p w14:paraId="7A97E8D3" w14:textId="77777777" w:rsidR="007429DC" w:rsidRDefault="007429DC" w:rsidP="00912D1D">
      <w:pPr>
        <w:rPr>
          <w:sz w:val="24"/>
          <w:szCs w:val="24"/>
        </w:rPr>
      </w:pPr>
    </w:p>
    <w:p w14:paraId="167BB2BB" w14:textId="77777777" w:rsidR="007429DC" w:rsidRDefault="007429DC" w:rsidP="00912D1D">
      <w:pPr>
        <w:rPr>
          <w:sz w:val="24"/>
          <w:szCs w:val="24"/>
        </w:rPr>
      </w:pPr>
    </w:p>
    <w:p w14:paraId="231A72D5" w14:textId="77777777" w:rsidR="00C02746" w:rsidRDefault="0042137C" w:rsidP="00C77E78">
      <w:pPr>
        <w:spacing w:after="0"/>
        <w:rPr>
          <w:sz w:val="24"/>
          <w:szCs w:val="24"/>
        </w:rPr>
      </w:pPr>
      <w:r>
        <w:rPr>
          <w:sz w:val="24"/>
          <w:szCs w:val="24"/>
        </w:rPr>
        <w:t xml:space="preserve">Q 2. </w:t>
      </w:r>
      <w:r w:rsidR="00C02746">
        <w:rPr>
          <w:sz w:val="24"/>
          <w:szCs w:val="24"/>
        </w:rPr>
        <w:t>Give details</w:t>
      </w:r>
      <w:r w:rsidR="00A876B7">
        <w:rPr>
          <w:sz w:val="24"/>
          <w:szCs w:val="24"/>
        </w:rPr>
        <w:t xml:space="preserve"> of existing information, data and</w:t>
      </w:r>
      <w:r w:rsidR="00C02746">
        <w:rPr>
          <w:sz w:val="24"/>
          <w:szCs w:val="24"/>
        </w:rPr>
        <w:t xml:space="preserve"> consultations you have used to consider the </w:t>
      </w:r>
    </w:p>
    <w:p w14:paraId="231A72D6" w14:textId="77777777" w:rsidR="00C77E78" w:rsidRDefault="00C02746" w:rsidP="00C77E78">
      <w:pPr>
        <w:spacing w:after="0"/>
        <w:rPr>
          <w:sz w:val="24"/>
          <w:szCs w:val="24"/>
        </w:rPr>
      </w:pPr>
      <w:r>
        <w:rPr>
          <w:sz w:val="24"/>
          <w:szCs w:val="24"/>
        </w:rPr>
        <w:t xml:space="preserve">         impact </w:t>
      </w:r>
      <w:r w:rsidR="00912D1D">
        <w:rPr>
          <w:sz w:val="24"/>
          <w:szCs w:val="24"/>
        </w:rPr>
        <w:t xml:space="preserve">this policy, strategy, project or service </w:t>
      </w:r>
      <w:r>
        <w:rPr>
          <w:sz w:val="24"/>
          <w:szCs w:val="24"/>
        </w:rPr>
        <w:t>is likely to have on the protected characteristic</w:t>
      </w:r>
    </w:p>
    <w:p w14:paraId="231A72D7" w14:textId="77777777" w:rsidR="00912D1D" w:rsidRDefault="00C77E78" w:rsidP="00912D1D">
      <w:pPr>
        <w:rPr>
          <w:sz w:val="24"/>
          <w:szCs w:val="24"/>
        </w:rPr>
      </w:pPr>
      <w:r>
        <w:rPr>
          <w:noProof/>
          <w:sz w:val="24"/>
          <w:szCs w:val="24"/>
          <w:lang w:val="en-US"/>
        </w:rPr>
        <mc:AlternateContent>
          <mc:Choice Requires="wps">
            <w:drawing>
              <wp:anchor distT="0" distB="0" distL="114300" distR="114300" simplePos="0" relativeHeight="251655680" behindDoc="0" locked="0" layoutInCell="1" allowOverlap="1" wp14:anchorId="231A7346" wp14:editId="5648376B">
                <wp:simplePos x="0" y="0"/>
                <wp:positionH relativeFrom="column">
                  <wp:posOffset>95038</wp:posOffset>
                </wp:positionH>
                <wp:positionV relativeFrom="paragraph">
                  <wp:posOffset>185632</wp:posOffset>
                </wp:positionV>
                <wp:extent cx="5985934" cy="1495425"/>
                <wp:effectExtent l="0" t="0" r="15240" b="28575"/>
                <wp:wrapNone/>
                <wp:docPr id="11" name="Rectangle: Rounded Corners 11"/>
                <wp:cNvGraphicFramePr/>
                <a:graphic xmlns:a="http://schemas.openxmlformats.org/drawingml/2006/main">
                  <a:graphicData uri="http://schemas.microsoft.com/office/word/2010/wordprocessingShape">
                    <wps:wsp>
                      <wps:cNvSpPr/>
                      <wps:spPr>
                        <a:xfrm>
                          <a:off x="0" y="0"/>
                          <a:ext cx="5985934" cy="14954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60AB4A3" w14:textId="6F2D143D" w:rsidR="007429DC" w:rsidRDefault="007429DC" w:rsidP="007429DC">
                            <w:pPr>
                              <w:jc w:val="both"/>
                            </w:pPr>
                            <w:r>
                              <w:rPr>
                                <w:rStyle w:val="normaltextrun"/>
                                <w:rFonts w:ascii="Calibri" w:hAnsi="Calibri" w:cs="Calibri"/>
                                <w:color w:val="000000"/>
                                <w:shd w:val="clear" w:color="auto" w:fill="FFFFFF"/>
                              </w:rPr>
                              <w:t xml:space="preserve">A duty of care exists between the council and all its residents, and the council aims to fulfil its waste obligations by providing a quality service.  The proposals for introduction of an </w:t>
                            </w:r>
                            <w:r w:rsidR="00A21196">
                              <w:rPr>
                                <w:rStyle w:val="normaltextrun"/>
                                <w:rFonts w:ascii="Calibri" w:hAnsi="Calibri" w:cs="Calibri"/>
                                <w:color w:val="000000"/>
                                <w:shd w:val="clear" w:color="auto" w:fill="FFFFFF"/>
                              </w:rPr>
                              <w:t>improved recycling collection</w:t>
                            </w:r>
                            <w:r>
                              <w:rPr>
                                <w:rStyle w:val="normaltextrun"/>
                                <w:rFonts w:ascii="Calibri" w:hAnsi="Calibri" w:cs="Calibri"/>
                                <w:color w:val="000000"/>
                                <w:shd w:val="clear" w:color="auto" w:fill="FFFFFF"/>
                              </w:rPr>
                              <w:t xml:space="preserve"> service are at a formative stage.  They will impact on all domestic households in the district of Braintree.  Before doing so the council intends to fulfil its public sector duty and conduct a public consultation that is proportional to the changes proposed and the potential impact on residents.</w:t>
                            </w:r>
                            <w:r>
                              <w:rPr>
                                <w:rStyle w:val="eop"/>
                                <w:rFonts w:ascii="Calibri" w:hAnsi="Calibri" w:cs="Calibri"/>
                                <w:color w:val="000000"/>
                                <w:shd w:val="clear" w:color="auto" w:fill="FFFFF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6" id="Rectangle: Rounded Corners 11" o:spid="_x0000_s1033" style="position:absolute;margin-left:7.5pt;margin-top:14.6pt;width:471.3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" fillcolor="white [3201]" strokecolor="#ccc0d9 [1303]" strokeweight="2pt">
                <v:textbox>
                  <w:txbxContent>
                    <w:p w14:paraId="760AB4A3" w14:textId="6F2D143D" w:rsidR="007429DC" w:rsidRDefault="007429DC" w:rsidP="007429DC">
                      <w:pPr>
                        <w:jc w:val="both"/>
                      </w:pPr>
                      <w:r>
                        <w:rPr>
                          <w:rStyle w:val="normaltextrun"/>
                          <w:rFonts w:ascii="Calibri" w:hAnsi="Calibri" w:cs="Calibri"/>
                          <w:color w:val="000000"/>
                          <w:shd w:val="clear" w:color="auto" w:fill="FFFFFF"/>
                        </w:rPr>
                        <w:t xml:space="preserve">A duty of care exists between the council and all its residents, and the council aims to fulfil its waste obligations by providing a quality service.  The proposals for introduction of an </w:t>
                      </w:r>
                      <w:r w:rsidR="00A21196">
                        <w:rPr>
                          <w:rStyle w:val="normaltextrun"/>
                          <w:rFonts w:ascii="Calibri" w:hAnsi="Calibri" w:cs="Calibri"/>
                          <w:color w:val="000000"/>
                          <w:shd w:val="clear" w:color="auto" w:fill="FFFFFF"/>
                        </w:rPr>
                        <w:t>improved recycling collection</w:t>
                      </w:r>
                      <w:r>
                        <w:rPr>
                          <w:rStyle w:val="normaltextrun"/>
                          <w:rFonts w:ascii="Calibri" w:hAnsi="Calibri" w:cs="Calibri"/>
                          <w:color w:val="000000"/>
                          <w:shd w:val="clear" w:color="auto" w:fill="FFFFFF"/>
                        </w:rPr>
                        <w:t xml:space="preserve"> service are at a formative stage.  They will impact on all domestic households in the district of Braintree.  Before doing so the council intends to fulfil its public sector duty and conduct a public consultation that is proportional to the changes proposed and the potential impact on residents.</w:t>
                      </w:r>
                      <w:r>
                        <w:rPr>
                          <w:rStyle w:val="eop"/>
                          <w:rFonts w:ascii="Calibri" w:hAnsi="Calibri" w:cs="Calibri"/>
                          <w:color w:val="000000"/>
                          <w:shd w:val="clear" w:color="auto" w:fill="FFFFFF"/>
                        </w:rPr>
                        <w:t> </w:t>
                      </w:r>
                    </w:p>
                  </w:txbxContent>
                </v:textbox>
              </v:roundrect>
            </w:pict>
          </mc:Fallback>
        </mc:AlternateContent>
      </w:r>
      <w:r>
        <w:rPr>
          <w:sz w:val="24"/>
          <w:szCs w:val="24"/>
        </w:rPr>
        <w:t xml:space="preserve">         </w:t>
      </w:r>
      <w:r w:rsidR="00912D1D" w:rsidRPr="00912D1D">
        <w:rPr>
          <w:noProof/>
          <w:sz w:val="24"/>
          <w:szCs w:val="24"/>
          <w:lang w:eastAsia="en-GB"/>
        </w:rPr>
        <w:t xml:space="preserve"> </w:t>
      </w:r>
    </w:p>
    <w:p w14:paraId="231A72D8" w14:textId="77777777" w:rsidR="00912D1D" w:rsidRDefault="00912D1D">
      <w:pPr>
        <w:rPr>
          <w:sz w:val="24"/>
          <w:szCs w:val="24"/>
        </w:rPr>
      </w:pPr>
    </w:p>
    <w:p w14:paraId="231A72D9" w14:textId="77777777" w:rsidR="00A873B6" w:rsidRDefault="00A873B6">
      <w:pPr>
        <w:rPr>
          <w:sz w:val="24"/>
          <w:szCs w:val="24"/>
        </w:rPr>
      </w:pPr>
    </w:p>
    <w:p w14:paraId="231A72DA" w14:textId="77777777" w:rsidR="00A873B6" w:rsidRDefault="00A873B6">
      <w:pPr>
        <w:rPr>
          <w:sz w:val="24"/>
          <w:szCs w:val="24"/>
        </w:rPr>
      </w:pPr>
    </w:p>
    <w:p w14:paraId="231A72DB" w14:textId="77777777" w:rsidR="00A873B6" w:rsidRDefault="00A873B6">
      <w:pPr>
        <w:rPr>
          <w:sz w:val="24"/>
          <w:szCs w:val="24"/>
        </w:rPr>
      </w:pPr>
    </w:p>
    <w:p w14:paraId="231A72DC" w14:textId="77777777" w:rsidR="00D506F2" w:rsidRDefault="00D506F2" w:rsidP="00493217">
      <w:pPr>
        <w:spacing w:after="0"/>
        <w:rPr>
          <w:sz w:val="24"/>
          <w:szCs w:val="24"/>
        </w:rPr>
      </w:pPr>
    </w:p>
    <w:p w14:paraId="231A72DD" w14:textId="77777777" w:rsidR="00493217" w:rsidRDefault="00A876B7" w:rsidP="00493217">
      <w:pPr>
        <w:spacing w:after="0"/>
        <w:rPr>
          <w:sz w:val="24"/>
          <w:szCs w:val="24"/>
        </w:rPr>
      </w:pPr>
      <w:r>
        <w:rPr>
          <w:sz w:val="24"/>
          <w:szCs w:val="24"/>
        </w:rPr>
        <w:t xml:space="preserve">Q3. If there are gaps in this information, data and consultations how </w:t>
      </w:r>
      <w:r w:rsidR="00493217">
        <w:rPr>
          <w:sz w:val="24"/>
          <w:szCs w:val="24"/>
        </w:rPr>
        <w:t>will y</w:t>
      </w:r>
      <w:r>
        <w:rPr>
          <w:sz w:val="24"/>
          <w:szCs w:val="24"/>
        </w:rPr>
        <w:t xml:space="preserve">ou address this? </w:t>
      </w:r>
    </w:p>
    <w:p w14:paraId="231A72DE" w14:textId="0C8871BB" w:rsidR="00A876B7" w:rsidRDefault="007429DC">
      <w:pPr>
        <w:rPr>
          <w:sz w:val="24"/>
          <w:szCs w:val="24"/>
        </w:rPr>
      </w:pPr>
      <w:r>
        <w:rPr>
          <w:noProof/>
          <w:sz w:val="24"/>
          <w:szCs w:val="24"/>
          <w:lang w:val="en-US"/>
        </w:rPr>
        <mc:AlternateContent>
          <mc:Choice Requires="wps">
            <w:drawing>
              <wp:anchor distT="0" distB="0" distL="114300" distR="114300" simplePos="0" relativeHeight="251659776" behindDoc="0" locked="0" layoutInCell="1" allowOverlap="1" wp14:anchorId="231A7348" wp14:editId="5DE955EC">
                <wp:simplePos x="0" y="0"/>
                <wp:positionH relativeFrom="column">
                  <wp:posOffset>95038</wp:posOffset>
                </wp:positionH>
                <wp:positionV relativeFrom="paragraph">
                  <wp:posOffset>339302</wp:posOffset>
                </wp:positionV>
                <wp:extent cx="6079067" cy="880533"/>
                <wp:effectExtent l="0" t="0" r="17145" b="15240"/>
                <wp:wrapNone/>
                <wp:docPr id="1" name="Rectangle: Rounded Corners 1"/>
                <wp:cNvGraphicFramePr/>
                <a:graphic xmlns:a="http://schemas.openxmlformats.org/drawingml/2006/main">
                  <a:graphicData uri="http://schemas.microsoft.com/office/word/2010/wordprocessingShape">
                    <wps:wsp>
                      <wps:cNvSpPr/>
                      <wps:spPr>
                        <a:xfrm>
                          <a:off x="0" y="0"/>
                          <a:ext cx="6079067" cy="880533"/>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0FA4C827" w14:textId="5B9286D6" w:rsidR="007429DC" w:rsidRDefault="007429DC" w:rsidP="007429DC">
                            <w:pPr>
                              <w:jc w:val="both"/>
                            </w:pPr>
                            <w:r>
                              <w:rPr>
                                <w:rStyle w:val="normaltextrun"/>
                                <w:rFonts w:ascii="Calibri" w:hAnsi="Calibri" w:cs="Calibri"/>
                                <w:color w:val="000000"/>
                                <w:shd w:val="clear" w:color="auto" w:fill="FFFFFF"/>
                              </w:rPr>
                              <w:t>The council intends to consult widely with all interested parties.  The consultation is not aimed specifically at one of the protected characteristics.  The consultation and its proposed changes will have an impact on all groups.</w:t>
                            </w:r>
                            <w:r>
                              <w:rPr>
                                <w:rStyle w:val="eop"/>
                                <w:rFonts w:ascii="Calibri" w:hAnsi="Calibri" w:cs="Calibri"/>
                                <w:color w:val="000000"/>
                                <w:shd w:val="clear" w:color="auto" w:fill="FFFFF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 style="position:absolute;margin-left:7.5pt;margin-top:26.7pt;width:478.65pt;height:6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ccc1da" strokeweight="2pt" arcsize="10923f" w14:anchorId="231A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">
                <v:textbox>
                  <w:txbxContent>
                    <w:p w:rsidR="007429DC" w:rsidP="007429DC" w:rsidRDefault="007429DC" w14:paraId="0FA4C827" w14:textId="5B9286D6">
                      <w:pPr>
                        <w:jc w:val="both"/>
                      </w:pPr>
                      <w:r>
                        <w:rPr>
                          <w:rStyle w:val="normaltextrun"/>
                          <w:rFonts w:ascii="Calibri" w:hAnsi="Calibri" w:cs="Calibri"/>
                          <w:color w:val="000000"/>
                          <w:shd w:val="clear" w:color="auto" w:fill="FFFFFF"/>
                        </w:rPr>
                        <w:t>The council intends to consult widely with all interested parties.  The consultation is not aimed specifically at one of the protected characteristics.  The consultation and its proposed changes will have an impact on all groups.</w:t>
                      </w:r>
                      <w:r>
                        <w:rPr>
                          <w:rStyle w:val="eop"/>
                          <w:rFonts w:ascii="Calibri" w:hAnsi="Calibri" w:cs="Calibri"/>
                          <w:color w:val="000000"/>
                          <w:shd w:val="clear" w:color="auto" w:fill="FFFFFF"/>
                        </w:rPr>
                        <w:t> </w:t>
                      </w:r>
                    </w:p>
                  </w:txbxContent>
                </v:textbox>
              </v:roundrect>
            </w:pict>
          </mc:Fallback>
        </mc:AlternateContent>
      </w:r>
      <w:r w:rsidR="00493217">
        <w:rPr>
          <w:sz w:val="24"/>
          <w:szCs w:val="24"/>
        </w:rPr>
        <w:t xml:space="preserve">       </w:t>
      </w:r>
      <w:r w:rsidR="00A876B7">
        <w:rPr>
          <w:sz w:val="24"/>
          <w:szCs w:val="24"/>
        </w:rPr>
        <w:t xml:space="preserve">E.g. if you are </w:t>
      </w:r>
      <w:r w:rsidR="00493217">
        <w:rPr>
          <w:sz w:val="24"/>
          <w:szCs w:val="24"/>
        </w:rPr>
        <w:t xml:space="preserve">planning to carry out a </w:t>
      </w:r>
      <w:r w:rsidR="00D46A0A">
        <w:rPr>
          <w:sz w:val="24"/>
          <w:szCs w:val="24"/>
        </w:rPr>
        <w:t>consultation,</w:t>
      </w:r>
      <w:r w:rsidR="00493217">
        <w:rPr>
          <w:sz w:val="24"/>
          <w:szCs w:val="24"/>
        </w:rPr>
        <w:t xml:space="preserve"> tell us who</w:t>
      </w:r>
      <w:r w:rsidR="00D506F2">
        <w:rPr>
          <w:sz w:val="24"/>
          <w:szCs w:val="24"/>
        </w:rPr>
        <w:t xml:space="preserve"> you will consult with </w:t>
      </w:r>
      <w:r w:rsidR="00493217">
        <w:rPr>
          <w:sz w:val="24"/>
          <w:szCs w:val="24"/>
        </w:rPr>
        <w:t>and when.</w:t>
      </w:r>
    </w:p>
    <w:p w14:paraId="231A72DF" w14:textId="1BFC49DC" w:rsidR="00A876B7" w:rsidRDefault="00A876B7">
      <w:pPr>
        <w:rPr>
          <w:sz w:val="24"/>
          <w:szCs w:val="24"/>
        </w:rPr>
      </w:pPr>
    </w:p>
    <w:p w14:paraId="231A72E0" w14:textId="77777777" w:rsidR="00A876B7" w:rsidRDefault="00A876B7">
      <w:pPr>
        <w:rPr>
          <w:sz w:val="24"/>
          <w:szCs w:val="24"/>
        </w:rPr>
      </w:pPr>
    </w:p>
    <w:p w14:paraId="231A72E1" w14:textId="77777777" w:rsidR="00A876B7" w:rsidRDefault="00A876B7">
      <w:pPr>
        <w:rPr>
          <w:sz w:val="24"/>
          <w:szCs w:val="24"/>
        </w:rPr>
      </w:pPr>
    </w:p>
    <w:p w14:paraId="231A72E2" w14:textId="77777777" w:rsidR="00493217" w:rsidRDefault="00493217" w:rsidP="0042137C">
      <w:pPr>
        <w:spacing w:after="0" w:line="240" w:lineRule="auto"/>
        <w:rPr>
          <w:sz w:val="24"/>
          <w:szCs w:val="24"/>
        </w:rPr>
      </w:pPr>
    </w:p>
    <w:p w14:paraId="231A72E7" w14:textId="77777777" w:rsidR="001D2AD0" w:rsidRDefault="0042137C" w:rsidP="0042137C">
      <w:pPr>
        <w:spacing w:after="0" w:line="240" w:lineRule="auto"/>
        <w:rPr>
          <w:sz w:val="24"/>
          <w:szCs w:val="24"/>
        </w:rPr>
      </w:pPr>
      <w:r>
        <w:rPr>
          <w:sz w:val="24"/>
          <w:szCs w:val="24"/>
        </w:rPr>
        <w:t xml:space="preserve">Q </w:t>
      </w:r>
      <w:r w:rsidR="00650D35">
        <w:rPr>
          <w:sz w:val="24"/>
          <w:szCs w:val="24"/>
        </w:rPr>
        <w:t>4</w:t>
      </w:r>
      <w:r>
        <w:rPr>
          <w:sz w:val="24"/>
          <w:szCs w:val="24"/>
        </w:rPr>
        <w:t xml:space="preserve">. </w:t>
      </w:r>
      <w:r w:rsidR="00A873B6">
        <w:rPr>
          <w:sz w:val="24"/>
          <w:szCs w:val="24"/>
        </w:rPr>
        <w:t xml:space="preserve">Thinking about each </w:t>
      </w:r>
      <w:r w:rsidR="004314E4">
        <w:rPr>
          <w:sz w:val="24"/>
          <w:szCs w:val="24"/>
        </w:rPr>
        <w:t>of the protected characteristics</w:t>
      </w:r>
      <w:r w:rsidR="001D2AD0">
        <w:rPr>
          <w:sz w:val="24"/>
          <w:szCs w:val="24"/>
        </w:rPr>
        <w:t xml:space="preserve"> what impact </w:t>
      </w:r>
      <w:r w:rsidR="00A873B6">
        <w:rPr>
          <w:sz w:val="24"/>
          <w:szCs w:val="24"/>
        </w:rPr>
        <w:t xml:space="preserve">does or could the </w:t>
      </w:r>
    </w:p>
    <w:p w14:paraId="231A72E8" w14:textId="77777777" w:rsidR="00A873B6" w:rsidRDefault="001D2AD0" w:rsidP="0042137C">
      <w:pPr>
        <w:spacing w:after="0" w:line="240" w:lineRule="auto"/>
        <w:rPr>
          <w:sz w:val="24"/>
          <w:szCs w:val="24"/>
        </w:rPr>
      </w:pPr>
      <w:r>
        <w:rPr>
          <w:sz w:val="24"/>
          <w:szCs w:val="24"/>
        </w:rPr>
        <w:t xml:space="preserve">         </w:t>
      </w:r>
      <w:r w:rsidR="00A873B6">
        <w:rPr>
          <w:sz w:val="24"/>
          <w:szCs w:val="24"/>
        </w:rPr>
        <w:t>policy, strategy,</w:t>
      </w:r>
      <w:r>
        <w:rPr>
          <w:sz w:val="24"/>
          <w:szCs w:val="24"/>
        </w:rPr>
        <w:t xml:space="preserve"> </w:t>
      </w:r>
      <w:r w:rsidR="00A873B6">
        <w:rPr>
          <w:sz w:val="24"/>
          <w:szCs w:val="24"/>
        </w:rPr>
        <w:t>project or service</w:t>
      </w:r>
      <w:r w:rsidR="00835E2F">
        <w:rPr>
          <w:sz w:val="24"/>
          <w:szCs w:val="24"/>
        </w:rPr>
        <w:t xml:space="preserve"> have</w:t>
      </w:r>
      <w:r>
        <w:rPr>
          <w:sz w:val="24"/>
          <w:szCs w:val="24"/>
        </w:rPr>
        <w:t xml:space="preserve"> on </w:t>
      </w:r>
      <w:proofErr w:type="gramStart"/>
      <w:r>
        <w:rPr>
          <w:sz w:val="24"/>
          <w:szCs w:val="24"/>
        </w:rPr>
        <w:t>each</w:t>
      </w:r>
      <w:r w:rsidR="00835E2F">
        <w:rPr>
          <w:sz w:val="24"/>
          <w:szCs w:val="24"/>
        </w:rPr>
        <w:t>?</w:t>
      </w:r>
      <w:proofErr w:type="gramEnd"/>
      <w:r w:rsidR="00650D35">
        <w:rPr>
          <w:sz w:val="24"/>
          <w:szCs w:val="24"/>
        </w:rPr>
        <w:t xml:space="preserve"> How will you address this?</w:t>
      </w:r>
    </w:p>
    <w:p w14:paraId="231A72E9" w14:textId="77777777" w:rsidR="00946CE0" w:rsidRDefault="00946CE0" w:rsidP="0042137C">
      <w:pPr>
        <w:spacing w:after="0" w:line="240" w:lineRule="auto"/>
        <w:rPr>
          <w:sz w:val="24"/>
          <w:szCs w:val="24"/>
        </w:rPr>
      </w:pPr>
    </w:p>
    <w:tbl>
      <w:tblPr>
        <w:tblStyle w:val="TableGrid"/>
        <w:tblW w:w="10349" w:type="dxa"/>
        <w:tblInd w:w="-318" w:type="dxa"/>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1623"/>
        <w:gridCol w:w="4288"/>
        <w:gridCol w:w="4438"/>
      </w:tblGrid>
      <w:tr w:rsidR="00140AFA" w14:paraId="231A72ED" w14:textId="77777777" w:rsidTr="00C34EC9">
        <w:trPr>
          <w:trHeight w:val="227"/>
        </w:trPr>
        <w:tc>
          <w:tcPr>
            <w:tcW w:w="1623" w:type="dxa"/>
            <w:shd w:val="clear" w:color="auto" w:fill="B2A1C7" w:themeFill="accent4" w:themeFillTint="99"/>
          </w:tcPr>
          <w:p w14:paraId="231A72EA" w14:textId="77777777" w:rsidR="004A7BC5" w:rsidRPr="00835E2F" w:rsidRDefault="004A7BC5" w:rsidP="00835E2F">
            <w:pPr>
              <w:jc w:val="center"/>
              <w:rPr>
                <w:b/>
                <w:sz w:val="24"/>
                <w:szCs w:val="24"/>
              </w:rPr>
            </w:pPr>
            <w:r w:rsidRPr="00835E2F">
              <w:rPr>
                <w:b/>
                <w:sz w:val="24"/>
                <w:szCs w:val="24"/>
              </w:rPr>
              <w:t>Group</w:t>
            </w:r>
          </w:p>
        </w:tc>
        <w:tc>
          <w:tcPr>
            <w:tcW w:w="4288" w:type="dxa"/>
            <w:shd w:val="clear" w:color="auto" w:fill="B2A1C7" w:themeFill="accent4" w:themeFillTint="99"/>
          </w:tcPr>
          <w:p w14:paraId="231A72EB" w14:textId="77777777" w:rsidR="004A7BC5" w:rsidRPr="00835E2F" w:rsidRDefault="004A7BC5" w:rsidP="00835E2F">
            <w:pPr>
              <w:jc w:val="center"/>
              <w:rPr>
                <w:b/>
                <w:sz w:val="24"/>
                <w:szCs w:val="24"/>
              </w:rPr>
            </w:pPr>
            <w:r>
              <w:rPr>
                <w:b/>
                <w:sz w:val="24"/>
                <w:szCs w:val="24"/>
              </w:rPr>
              <w:t>Impact</w:t>
            </w:r>
            <w:r w:rsidR="00737C46">
              <w:rPr>
                <w:b/>
                <w:sz w:val="24"/>
                <w:szCs w:val="24"/>
              </w:rPr>
              <w:t xml:space="preserve"> (positive or negative)</w:t>
            </w:r>
          </w:p>
        </w:tc>
        <w:tc>
          <w:tcPr>
            <w:tcW w:w="4438" w:type="dxa"/>
            <w:shd w:val="clear" w:color="auto" w:fill="B2A1C7" w:themeFill="accent4" w:themeFillTint="99"/>
          </w:tcPr>
          <w:p w14:paraId="231A72EC" w14:textId="77777777" w:rsidR="004A7BC5" w:rsidRPr="00835E2F" w:rsidRDefault="004A7BC5" w:rsidP="00835E2F">
            <w:pPr>
              <w:jc w:val="center"/>
              <w:rPr>
                <w:b/>
                <w:sz w:val="24"/>
                <w:szCs w:val="24"/>
              </w:rPr>
            </w:pPr>
            <w:r>
              <w:rPr>
                <w:b/>
                <w:sz w:val="24"/>
                <w:szCs w:val="24"/>
              </w:rPr>
              <w:t>Proposed action</w:t>
            </w:r>
            <w:r w:rsidR="009E37AC">
              <w:rPr>
                <w:b/>
                <w:sz w:val="24"/>
                <w:szCs w:val="24"/>
              </w:rPr>
              <w:t xml:space="preserve"> (including by whom, by when)</w:t>
            </w:r>
          </w:p>
        </w:tc>
      </w:tr>
      <w:tr w:rsidR="007429DC" w14:paraId="231A72F3" w14:textId="77777777" w:rsidTr="007429DC">
        <w:trPr>
          <w:trHeight w:val="687"/>
        </w:trPr>
        <w:tc>
          <w:tcPr>
            <w:tcW w:w="10349" w:type="dxa"/>
            <w:gridSpan w:val="3"/>
            <w:shd w:val="clear" w:color="auto" w:fill="auto"/>
            <w:vAlign w:val="center"/>
          </w:tcPr>
          <w:p w14:paraId="680223C2" w14:textId="095F899A" w:rsidR="007429DC" w:rsidRDefault="007429DC" w:rsidP="007429DC">
            <w:pPr>
              <w:rPr>
                <w:bCs/>
              </w:rPr>
            </w:pPr>
            <w:r w:rsidRPr="007429DC">
              <w:rPr>
                <w:bCs/>
              </w:rPr>
              <w:t xml:space="preserve">Evidence base – Census 2021 - </w:t>
            </w:r>
            <w:hyperlink r:id="rId11" w:anchor="E14001121" w:tgtFrame="_blank" w:history="1">
              <w:r w:rsidRPr="007429DC">
                <w:rPr>
                  <w:rStyle w:val="Hyperlink"/>
                  <w:bCs/>
                </w:rPr>
                <w:t>Build a custom area profile - Census 2021, ONS</w:t>
              </w:r>
            </w:hyperlink>
            <w:r w:rsidRPr="007429DC">
              <w:rPr>
                <w:bCs/>
              </w:rPr>
              <w:t> </w:t>
            </w:r>
            <w:r w:rsidR="00D46A0A">
              <w:rPr>
                <w:bCs/>
              </w:rPr>
              <w:t>and internal planner</w:t>
            </w:r>
          </w:p>
          <w:p w14:paraId="231A72F2" w14:textId="4BCACA46" w:rsidR="00D46A0A" w:rsidRPr="007429DC" w:rsidRDefault="00D46A0A" w:rsidP="007429DC">
            <w:pPr>
              <w:rPr>
                <w:bCs/>
              </w:rPr>
            </w:pPr>
          </w:p>
        </w:tc>
      </w:tr>
      <w:tr w:rsidR="00140AFA" w14:paraId="121AC229" w14:textId="77777777" w:rsidTr="00C34EC9">
        <w:trPr>
          <w:trHeight w:val="1563"/>
        </w:trPr>
        <w:tc>
          <w:tcPr>
            <w:tcW w:w="1623" w:type="dxa"/>
            <w:shd w:val="clear" w:color="auto" w:fill="auto"/>
            <w:vAlign w:val="center"/>
          </w:tcPr>
          <w:p w14:paraId="12FCA573" w14:textId="2DDE46AF" w:rsidR="007429DC" w:rsidRPr="00042344" w:rsidRDefault="007429DC" w:rsidP="000D0BA7">
            <w:pPr>
              <w:rPr>
                <w:sz w:val="24"/>
                <w:szCs w:val="24"/>
              </w:rPr>
            </w:pPr>
            <w:r w:rsidRPr="00042344">
              <w:rPr>
                <w:sz w:val="24"/>
                <w:szCs w:val="24"/>
              </w:rPr>
              <w:t>Age</w:t>
            </w:r>
          </w:p>
        </w:tc>
        <w:tc>
          <w:tcPr>
            <w:tcW w:w="4288" w:type="dxa"/>
            <w:shd w:val="clear" w:color="auto" w:fill="auto"/>
          </w:tcPr>
          <w:p w14:paraId="38D8711F" w14:textId="1019BF60" w:rsidR="007429DC" w:rsidRDefault="007429DC" w:rsidP="007429DC">
            <w:pPr>
              <w:rPr>
                <w:b/>
              </w:rPr>
            </w:pPr>
            <w:r w:rsidRPr="007429DC">
              <w:rPr>
                <w:b/>
              </w:rPr>
              <w:t>Negative</w:t>
            </w:r>
          </w:p>
          <w:p w14:paraId="67A0CA8E" w14:textId="77777777" w:rsidR="00C45FB1" w:rsidRDefault="00C45FB1" w:rsidP="007429DC">
            <w:pPr>
              <w:rPr>
                <w:b/>
              </w:rPr>
            </w:pPr>
          </w:p>
          <w:p w14:paraId="08BB6AB6" w14:textId="77777777" w:rsidR="00C45FB1" w:rsidRPr="007429DC" w:rsidRDefault="00C45FB1" w:rsidP="00C45FB1">
            <w:pPr>
              <w:rPr>
                <w:bCs/>
              </w:rPr>
            </w:pPr>
            <w:r w:rsidRPr="007429DC">
              <w:rPr>
                <w:bCs/>
              </w:rPr>
              <w:t>Population of 104,100  </w:t>
            </w:r>
          </w:p>
          <w:p w14:paraId="54E5A36D" w14:textId="77777777" w:rsidR="00C45FB1" w:rsidRPr="007429DC" w:rsidRDefault="00C45FB1" w:rsidP="007429DC">
            <w:pPr>
              <w:rPr>
                <w:b/>
              </w:rPr>
            </w:pPr>
          </w:p>
          <w:p w14:paraId="46E86481" w14:textId="358574A9" w:rsidR="007429DC" w:rsidRDefault="00C45FB1" w:rsidP="007429DC">
            <w:pPr>
              <w:rPr>
                <w:bCs/>
              </w:rPr>
            </w:pPr>
            <w:r w:rsidRPr="007429DC">
              <w:rPr>
                <w:bCs/>
                <w:noProof/>
                <w:lang w:val="en-US"/>
              </w:rPr>
              <w:drawing>
                <wp:inline distT="0" distB="0" distL="0" distR="0" wp14:anchorId="5BD95787" wp14:editId="3BFFB19B">
                  <wp:extent cx="1550439" cy="1151466"/>
                  <wp:effectExtent l="0" t="0" r="0" b="0"/>
                  <wp:docPr id="619729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758" cy="1154674"/>
                          </a:xfrm>
                          <a:prstGeom prst="rect">
                            <a:avLst/>
                          </a:prstGeom>
                          <a:noFill/>
                          <a:ln>
                            <a:noFill/>
                          </a:ln>
                        </pic:spPr>
                      </pic:pic>
                    </a:graphicData>
                  </a:graphic>
                </wp:inline>
              </w:drawing>
            </w:r>
          </w:p>
          <w:p w14:paraId="426102CE" w14:textId="77777777" w:rsidR="00C45FB1" w:rsidRDefault="00C45FB1" w:rsidP="007429DC">
            <w:pPr>
              <w:rPr>
                <w:bCs/>
              </w:rPr>
            </w:pPr>
          </w:p>
          <w:p w14:paraId="54BC6F93" w14:textId="62789491" w:rsidR="007429DC" w:rsidRDefault="007429DC" w:rsidP="007429DC">
            <w:pPr>
              <w:rPr>
                <w:bCs/>
              </w:rPr>
            </w:pPr>
            <w:r>
              <w:rPr>
                <w:bCs/>
              </w:rPr>
              <w:t>Residents of an older may experience digital exclusion.</w:t>
            </w:r>
          </w:p>
          <w:p w14:paraId="0916BF6E" w14:textId="77777777" w:rsidR="007429DC" w:rsidRDefault="007429DC" w:rsidP="007429DC">
            <w:pPr>
              <w:rPr>
                <w:bCs/>
              </w:rPr>
            </w:pPr>
          </w:p>
          <w:p w14:paraId="554A163F" w14:textId="77777777" w:rsidR="007429DC" w:rsidRPr="007429DC" w:rsidRDefault="007429DC" w:rsidP="007429DC">
            <w:pPr>
              <w:rPr>
                <w:bCs/>
              </w:rPr>
            </w:pPr>
            <w:r w:rsidRPr="007429DC">
              <w:rPr>
                <w:bCs/>
              </w:rPr>
              <w:t>Age UK - </w:t>
            </w:r>
            <w:hyperlink r:id="rId13" w:tgtFrame="_blank" w:history="1">
              <w:r w:rsidRPr="007429DC">
                <w:rPr>
                  <w:rStyle w:val="Hyperlink"/>
                  <w:bCs/>
                </w:rPr>
                <w:t>https://www.ageuk.org.uk/globalassets/age-uk/documents/reports-and-publications/reports-and-briefings/active-communities/digital-inclusion-in-the-pandemic-final-march-2021.pdf</w:t>
              </w:r>
            </w:hyperlink>
            <w:r w:rsidRPr="007429DC">
              <w:rPr>
                <w:bCs/>
              </w:rPr>
              <w:t> </w:t>
            </w:r>
          </w:p>
          <w:p w14:paraId="198FB166" w14:textId="77777777" w:rsidR="007429DC" w:rsidRDefault="007429DC" w:rsidP="007429DC">
            <w:pPr>
              <w:rPr>
                <w:bCs/>
              </w:rPr>
            </w:pPr>
          </w:p>
          <w:p w14:paraId="1B2F3367" w14:textId="5C112A46" w:rsidR="007429DC" w:rsidRDefault="007429DC" w:rsidP="007429DC">
            <w:pPr>
              <w:rPr>
                <w:bCs/>
              </w:rPr>
            </w:pPr>
            <w:r>
              <w:rPr>
                <w:bCs/>
              </w:rPr>
              <w:t>Residents of an older age may experience p</w:t>
            </w:r>
            <w:r w:rsidRPr="007429DC">
              <w:rPr>
                <w:bCs/>
              </w:rPr>
              <w:t>otential challenges to access public engagement events</w:t>
            </w:r>
            <w:r>
              <w:rPr>
                <w:bCs/>
              </w:rPr>
              <w:t>.</w:t>
            </w:r>
          </w:p>
          <w:p w14:paraId="2DEF033C" w14:textId="77777777" w:rsidR="00C45FB1" w:rsidRDefault="00C45FB1" w:rsidP="007429DC">
            <w:pPr>
              <w:rPr>
                <w:bCs/>
              </w:rPr>
            </w:pPr>
            <w:r>
              <w:rPr>
                <w:bCs/>
              </w:rPr>
              <w:t>Younger residents</w:t>
            </w:r>
          </w:p>
          <w:p w14:paraId="0163DCA9" w14:textId="3CC47CF8" w:rsidR="007429DC" w:rsidRPr="007429DC" w:rsidRDefault="00C45FB1" w:rsidP="007429DC">
            <w:pPr>
              <w:rPr>
                <w:bCs/>
              </w:rPr>
            </w:pPr>
            <w:r w:rsidRPr="00C45FB1">
              <w:rPr>
                <w:bCs/>
              </w:rPr>
              <w:t xml:space="preserve">Households with residents aged 16 to 24 are more likely to produce more waste overall and their </w:t>
            </w:r>
            <w:r w:rsidR="00131480">
              <w:rPr>
                <w:bCs/>
              </w:rPr>
              <w:t>grey</w:t>
            </w:r>
            <w:r w:rsidRPr="00C45FB1">
              <w:rPr>
                <w:bCs/>
              </w:rPr>
              <w:t xml:space="preserve"> bins will fill up quicker, making any move to reduced black bin collection frequency harder.</w:t>
            </w:r>
          </w:p>
        </w:tc>
        <w:tc>
          <w:tcPr>
            <w:tcW w:w="4438" w:type="dxa"/>
            <w:shd w:val="clear" w:color="auto" w:fill="auto"/>
          </w:tcPr>
          <w:p w14:paraId="30BBB7DB" w14:textId="77777777" w:rsidR="007429DC" w:rsidRPr="007429DC" w:rsidRDefault="007429DC" w:rsidP="007429DC">
            <w:pPr>
              <w:rPr>
                <w:bCs/>
              </w:rPr>
            </w:pPr>
            <w:r w:rsidRPr="007429DC">
              <w:rPr>
                <w:bCs/>
              </w:rPr>
              <w:lastRenderedPageBreak/>
              <w:t>Solution  </w:t>
            </w:r>
          </w:p>
          <w:p w14:paraId="7973045A" w14:textId="738A45C1" w:rsidR="00C45FB1" w:rsidRDefault="00C45FB1" w:rsidP="00C45FB1">
            <w:pPr>
              <w:numPr>
                <w:ilvl w:val="0"/>
                <w:numId w:val="10"/>
              </w:numPr>
              <w:rPr>
                <w:bCs/>
              </w:rPr>
            </w:pPr>
            <w:r>
              <w:rPr>
                <w:bCs/>
              </w:rPr>
              <w:t>Offline survey available</w:t>
            </w:r>
          </w:p>
          <w:p w14:paraId="4C7AFB63" w14:textId="77777777" w:rsidR="00C45FB1" w:rsidRPr="007429DC" w:rsidRDefault="00C45FB1" w:rsidP="00C45FB1">
            <w:pPr>
              <w:numPr>
                <w:ilvl w:val="0"/>
                <w:numId w:val="10"/>
              </w:numPr>
              <w:rPr>
                <w:bCs/>
              </w:rPr>
            </w:pPr>
            <w:r w:rsidRPr="007429DC">
              <w:rPr>
                <w:bCs/>
              </w:rPr>
              <w:t>Targeted consultation with age related organisations </w:t>
            </w:r>
          </w:p>
          <w:p w14:paraId="2C89074E" w14:textId="0D050329" w:rsidR="007429DC" w:rsidRDefault="007429DC" w:rsidP="00C45FB1">
            <w:pPr>
              <w:numPr>
                <w:ilvl w:val="0"/>
                <w:numId w:val="10"/>
              </w:numPr>
              <w:rPr>
                <w:bCs/>
              </w:rPr>
            </w:pPr>
            <w:r w:rsidRPr="007429DC">
              <w:rPr>
                <w:bCs/>
              </w:rPr>
              <w:t>Comprehensive communications strategy </w:t>
            </w:r>
            <w:r w:rsidR="00C45FB1">
              <w:rPr>
                <w:bCs/>
              </w:rPr>
              <w:t>including traditional and social media outlets</w:t>
            </w:r>
          </w:p>
          <w:p w14:paraId="679CB080" w14:textId="0F4D7F25" w:rsidR="00C45FB1" w:rsidRDefault="00C45FB1" w:rsidP="00C45FB1">
            <w:pPr>
              <w:numPr>
                <w:ilvl w:val="0"/>
                <w:numId w:val="10"/>
              </w:numPr>
              <w:rPr>
                <w:bCs/>
              </w:rPr>
            </w:pPr>
            <w:r>
              <w:rPr>
                <w:bCs/>
              </w:rPr>
              <w:t>Public engagements events</w:t>
            </w:r>
            <w:r w:rsidR="002B7672">
              <w:rPr>
                <w:bCs/>
              </w:rPr>
              <w:t xml:space="preserve"> at various venues to reach across the population of Braintree and </w:t>
            </w:r>
            <w:r w:rsidR="00FB2F25">
              <w:rPr>
                <w:bCs/>
              </w:rPr>
              <w:t>provide support for completing surveys with residents, where required</w:t>
            </w:r>
          </w:p>
          <w:p w14:paraId="3C138DB5" w14:textId="77777777" w:rsidR="00C45FB1" w:rsidRDefault="00C45FB1" w:rsidP="00C45FB1">
            <w:pPr>
              <w:rPr>
                <w:bCs/>
              </w:rPr>
            </w:pPr>
          </w:p>
          <w:p w14:paraId="32826061" w14:textId="008B3969" w:rsidR="00C45FB1" w:rsidRDefault="00C45FB1" w:rsidP="00C45FB1">
            <w:pPr>
              <w:rPr>
                <w:bCs/>
              </w:rPr>
            </w:pPr>
            <w:r>
              <w:rPr>
                <w:bCs/>
              </w:rPr>
              <w:t>Action</w:t>
            </w:r>
          </w:p>
          <w:p w14:paraId="6B772C80" w14:textId="64549A20" w:rsidR="00C45FB1" w:rsidRDefault="00C45FB1" w:rsidP="00C45FB1">
            <w:pPr>
              <w:pStyle w:val="ListParagraph"/>
              <w:numPr>
                <w:ilvl w:val="0"/>
                <w:numId w:val="12"/>
              </w:numPr>
              <w:rPr>
                <w:bCs/>
              </w:rPr>
            </w:pPr>
            <w:r>
              <w:rPr>
                <w:bCs/>
              </w:rPr>
              <w:t>Staff to be allocated</w:t>
            </w:r>
          </w:p>
          <w:p w14:paraId="64915602" w14:textId="4D10D735" w:rsidR="00C45FB1" w:rsidRDefault="00C45FB1" w:rsidP="00C45FB1">
            <w:pPr>
              <w:pStyle w:val="ListParagraph"/>
              <w:numPr>
                <w:ilvl w:val="0"/>
                <w:numId w:val="12"/>
              </w:numPr>
              <w:rPr>
                <w:bCs/>
              </w:rPr>
            </w:pPr>
            <w:r>
              <w:rPr>
                <w:bCs/>
              </w:rPr>
              <w:t>Timeline for activity to established</w:t>
            </w:r>
          </w:p>
          <w:p w14:paraId="3609C984" w14:textId="5C17BDE7" w:rsidR="00C45FB1" w:rsidRPr="00C45FB1" w:rsidRDefault="00C45FB1" w:rsidP="00C45FB1">
            <w:pPr>
              <w:pStyle w:val="ListParagraph"/>
              <w:numPr>
                <w:ilvl w:val="0"/>
                <w:numId w:val="12"/>
              </w:numPr>
              <w:rPr>
                <w:bCs/>
              </w:rPr>
            </w:pPr>
            <w:r>
              <w:rPr>
                <w:bCs/>
              </w:rPr>
              <w:t>Communications strategy to be devised.</w:t>
            </w:r>
          </w:p>
          <w:p w14:paraId="6F14F57D" w14:textId="77777777" w:rsidR="007429DC" w:rsidRPr="00C45FB1" w:rsidRDefault="007429DC" w:rsidP="00C45FB1">
            <w:pPr>
              <w:ind w:left="720"/>
              <w:rPr>
                <w:bCs/>
              </w:rPr>
            </w:pPr>
          </w:p>
        </w:tc>
      </w:tr>
      <w:tr w:rsidR="00140AFA" w14:paraId="231A72FA" w14:textId="77777777" w:rsidTr="00C34EC9">
        <w:trPr>
          <w:trHeight w:val="5164"/>
        </w:trPr>
        <w:tc>
          <w:tcPr>
            <w:tcW w:w="1623" w:type="dxa"/>
            <w:shd w:val="clear" w:color="auto" w:fill="auto"/>
            <w:vAlign w:val="center"/>
          </w:tcPr>
          <w:p w14:paraId="231A72F4" w14:textId="77777777" w:rsidR="004A7BC5" w:rsidRDefault="004A7BC5" w:rsidP="000D0BA7">
            <w:pPr>
              <w:rPr>
                <w:sz w:val="24"/>
                <w:szCs w:val="24"/>
              </w:rPr>
            </w:pPr>
            <w:r>
              <w:rPr>
                <w:sz w:val="24"/>
                <w:szCs w:val="24"/>
              </w:rPr>
              <w:t>Disability</w:t>
            </w:r>
          </w:p>
        </w:tc>
        <w:tc>
          <w:tcPr>
            <w:tcW w:w="4288" w:type="dxa"/>
            <w:shd w:val="clear" w:color="auto" w:fill="auto"/>
          </w:tcPr>
          <w:p w14:paraId="05A7A4E2" w14:textId="77777777" w:rsidR="00140AFA" w:rsidRDefault="00140AFA" w:rsidP="00140AFA">
            <w:pPr>
              <w:rPr>
                <w:b/>
              </w:rPr>
            </w:pPr>
            <w:r w:rsidRPr="007429DC">
              <w:rPr>
                <w:b/>
              </w:rPr>
              <w:t>Negative</w:t>
            </w:r>
          </w:p>
          <w:p w14:paraId="4AED1E13" w14:textId="77777777" w:rsidR="00140AFA" w:rsidRDefault="00140AFA" w:rsidP="00C45FB1">
            <w:pPr>
              <w:tabs>
                <w:tab w:val="left" w:pos="720"/>
              </w:tabs>
              <w:rPr>
                <w:bCs/>
              </w:rPr>
            </w:pPr>
          </w:p>
          <w:p w14:paraId="23BD5338" w14:textId="12AB2668" w:rsidR="00C45FB1" w:rsidRPr="00C45FB1" w:rsidRDefault="00C45FB1" w:rsidP="00C45FB1">
            <w:pPr>
              <w:tabs>
                <w:tab w:val="left" w:pos="720"/>
              </w:tabs>
              <w:rPr>
                <w:bCs/>
              </w:rPr>
            </w:pPr>
            <w:r w:rsidRPr="00C45FB1">
              <w:rPr>
                <w:bCs/>
              </w:rPr>
              <w:t>Disabled under the Equality Act 16.5% </w:t>
            </w:r>
          </w:p>
          <w:p w14:paraId="312E5B12" w14:textId="77777777" w:rsidR="00C45FB1" w:rsidRPr="00C45FB1" w:rsidRDefault="00C45FB1" w:rsidP="00C45FB1">
            <w:pPr>
              <w:tabs>
                <w:tab w:val="left" w:pos="720"/>
              </w:tabs>
              <w:rPr>
                <w:bCs/>
              </w:rPr>
            </w:pPr>
            <w:r w:rsidRPr="00C45FB1">
              <w:rPr>
                <w:bCs/>
              </w:rPr>
              <w:t>Not disabled under the Equality Act 83.5% </w:t>
            </w:r>
          </w:p>
          <w:p w14:paraId="5A687F34" w14:textId="77777777" w:rsidR="00C45FB1" w:rsidRPr="00C45FB1" w:rsidRDefault="00C45FB1" w:rsidP="00C45FB1">
            <w:pPr>
              <w:tabs>
                <w:tab w:val="left" w:pos="720"/>
              </w:tabs>
              <w:rPr>
                <w:bCs/>
                <w:lang w:val="en-US"/>
              </w:rPr>
            </w:pPr>
            <w:r w:rsidRPr="00C45FB1">
              <w:rPr>
                <w:bCs/>
                <w:lang w:val="en-US"/>
              </w:rPr>
              <w:t> </w:t>
            </w:r>
          </w:p>
          <w:p w14:paraId="1E81B5A2" w14:textId="77777777" w:rsidR="00C45FB1" w:rsidRDefault="00C45FB1" w:rsidP="00C45FB1">
            <w:pPr>
              <w:tabs>
                <w:tab w:val="left" w:pos="720"/>
              </w:tabs>
              <w:rPr>
                <w:bCs/>
              </w:rPr>
            </w:pPr>
            <w:r w:rsidRPr="00C45FB1">
              <w:rPr>
                <w:bCs/>
              </w:rPr>
              <w:t xml:space="preserve">2017 - 60% of internet non-users between 16-24yrs were disabled. </w:t>
            </w:r>
          </w:p>
          <w:p w14:paraId="37D9E325" w14:textId="77777777" w:rsidR="00C45FB1" w:rsidRDefault="00C45FB1" w:rsidP="00C45FB1">
            <w:pPr>
              <w:tabs>
                <w:tab w:val="left" w:pos="720"/>
              </w:tabs>
              <w:rPr>
                <w:bCs/>
              </w:rPr>
            </w:pPr>
          </w:p>
          <w:p w14:paraId="75E4DA89" w14:textId="7121C6F0" w:rsidR="00C45FB1" w:rsidRPr="00C45FB1" w:rsidRDefault="00C45FB1" w:rsidP="00C45FB1">
            <w:pPr>
              <w:tabs>
                <w:tab w:val="left" w:pos="720"/>
              </w:tabs>
              <w:rPr>
                <w:bCs/>
              </w:rPr>
            </w:pPr>
            <w:r w:rsidRPr="00C45FB1">
              <w:rPr>
                <w:bCs/>
              </w:rPr>
              <w:t>Important to comply with equality by considering risk of digital exclusion.  </w:t>
            </w:r>
            <w:hyperlink r:id="rId14" w:tgtFrame="_blank" w:history="1">
              <w:r w:rsidRPr="00C45FB1">
                <w:rPr>
                  <w:rStyle w:val="Hyperlink"/>
                  <w:bCs/>
                </w:rPr>
                <w:t>Office for National Statistics (ONS)</w:t>
              </w:r>
            </w:hyperlink>
            <w:r w:rsidRPr="00C45FB1">
              <w:rPr>
                <w:bCs/>
              </w:rPr>
              <w:t> </w:t>
            </w:r>
          </w:p>
          <w:p w14:paraId="67A0A224" w14:textId="77777777" w:rsidR="00C45FB1" w:rsidRPr="00C45FB1" w:rsidRDefault="00C45FB1" w:rsidP="00C45FB1">
            <w:pPr>
              <w:tabs>
                <w:tab w:val="left" w:pos="720"/>
              </w:tabs>
              <w:rPr>
                <w:bCs/>
                <w:lang w:val="en-US"/>
              </w:rPr>
            </w:pPr>
            <w:r w:rsidRPr="00C45FB1">
              <w:rPr>
                <w:bCs/>
                <w:lang w:val="en-US"/>
              </w:rPr>
              <w:t> </w:t>
            </w:r>
          </w:p>
          <w:p w14:paraId="231A72F5" w14:textId="2558C9E7" w:rsidR="004A7BC5" w:rsidRPr="00C45FB1" w:rsidRDefault="00C45FB1" w:rsidP="00C45FB1">
            <w:pPr>
              <w:tabs>
                <w:tab w:val="left" w:pos="720"/>
              </w:tabs>
              <w:rPr>
                <w:bCs/>
              </w:rPr>
            </w:pPr>
            <w:r>
              <w:rPr>
                <w:b/>
                <w:sz w:val="32"/>
                <w:szCs w:val="32"/>
              </w:rPr>
              <w:tab/>
            </w:r>
          </w:p>
          <w:p w14:paraId="231A72F8" w14:textId="5963AA35" w:rsidR="009D5251" w:rsidRPr="009F7F20" w:rsidRDefault="00C45FB1" w:rsidP="00C45FB1">
            <w:pPr>
              <w:jc w:val="center"/>
              <w:rPr>
                <w:b/>
                <w:sz w:val="32"/>
                <w:szCs w:val="32"/>
              </w:rPr>
            </w:pPr>
            <w:r w:rsidRPr="00C45FB1">
              <w:rPr>
                <w:b/>
                <w:noProof/>
                <w:sz w:val="32"/>
                <w:szCs w:val="32"/>
              </w:rPr>
              <w:drawing>
                <wp:inline distT="0" distB="0" distL="0" distR="0" wp14:anchorId="7D11E013" wp14:editId="72A454DE">
                  <wp:extent cx="2562674" cy="1092200"/>
                  <wp:effectExtent l="0" t="0" r="9525" b="0"/>
                  <wp:docPr id="1619522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258" cy="1095858"/>
                          </a:xfrm>
                          <a:prstGeom prst="rect">
                            <a:avLst/>
                          </a:prstGeom>
                          <a:noFill/>
                          <a:ln>
                            <a:noFill/>
                          </a:ln>
                        </pic:spPr>
                      </pic:pic>
                    </a:graphicData>
                  </a:graphic>
                </wp:inline>
              </w:drawing>
            </w:r>
            <w:r w:rsidRPr="00C45FB1">
              <w:rPr>
                <w:b/>
                <w:sz w:val="32"/>
                <w:szCs w:val="32"/>
              </w:rPr>
              <w:br/>
            </w:r>
          </w:p>
        </w:tc>
        <w:tc>
          <w:tcPr>
            <w:tcW w:w="4438" w:type="dxa"/>
            <w:shd w:val="clear" w:color="auto" w:fill="auto"/>
          </w:tcPr>
          <w:p w14:paraId="4B0D6358" w14:textId="77777777" w:rsidR="00C45FB1" w:rsidRPr="007429DC" w:rsidRDefault="00C45FB1" w:rsidP="00C45FB1">
            <w:pPr>
              <w:rPr>
                <w:bCs/>
              </w:rPr>
            </w:pPr>
            <w:r w:rsidRPr="007429DC">
              <w:rPr>
                <w:bCs/>
              </w:rPr>
              <w:t>Solution  </w:t>
            </w:r>
          </w:p>
          <w:p w14:paraId="5BA8F5CB" w14:textId="77777777" w:rsidR="00C45FB1" w:rsidRDefault="00C45FB1" w:rsidP="00C45FB1">
            <w:pPr>
              <w:numPr>
                <w:ilvl w:val="0"/>
                <w:numId w:val="10"/>
              </w:numPr>
              <w:rPr>
                <w:bCs/>
              </w:rPr>
            </w:pPr>
            <w:r>
              <w:rPr>
                <w:bCs/>
              </w:rPr>
              <w:t>Offline survey available</w:t>
            </w:r>
          </w:p>
          <w:p w14:paraId="04583D6B" w14:textId="5481B890" w:rsidR="00C45FB1" w:rsidRDefault="00C45FB1" w:rsidP="00C45FB1">
            <w:pPr>
              <w:numPr>
                <w:ilvl w:val="0"/>
                <w:numId w:val="10"/>
              </w:numPr>
              <w:rPr>
                <w:bCs/>
              </w:rPr>
            </w:pPr>
            <w:r>
              <w:rPr>
                <w:bCs/>
              </w:rPr>
              <w:t>Alternative formats available on request including:</w:t>
            </w:r>
          </w:p>
          <w:p w14:paraId="7F99BFEF" w14:textId="40905BE9" w:rsidR="00C45FB1" w:rsidRDefault="00C45FB1" w:rsidP="00C34EC9">
            <w:pPr>
              <w:numPr>
                <w:ilvl w:val="1"/>
                <w:numId w:val="19"/>
              </w:numPr>
              <w:rPr>
                <w:bCs/>
              </w:rPr>
            </w:pPr>
            <w:r>
              <w:rPr>
                <w:bCs/>
              </w:rPr>
              <w:t>Large print</w:t>
            </w:r>
          </w:p>
          <w:p w14:paraId="3B1DF8F8" w14:textId="328515C4" w:rsidR="00C45FB1" w:rsidRDefault="00C45FB1" w:rsidP="00C34EC9">
            <w:pPr>
              <w:numPr>
                <w:ilvl w:val="1"/>
                <w:numId w:val="19"/>
              </w:numPr>
              <w:rPr>
                <w:bCs/>
              </w:rPr>
            </w:pPr>
            <w:r>
              <w:rPr>
                <w:bCs/>
              </w:rPr>
              <w:t>Easy to read formats</w:t>
            </w:r>
          </w:p>
          <w:p w14:paraId="7BEA49E1" w14:textId="577E4B1C" w:rsidR="00C45FB1" w:rsidRPr="007429DC" w:rsidRDefault="00C45FB1" w:rsidP="00C45FB1">
            <w:pPr>
              <w:numPr>
                <w:ilvl w:val="0"/>
                <w:numId w:val="10"/>
              </w:numPr>
              <w:rPr>
                <w:bCs/>
              </w:rPr>
            </w:pPr>
            <w:r w:rsidRPr="007429DC">
              <w:rPr>
                <w:bCs/>
              </w:rPr>
              <w:t xml:space="preserve">Targeted consultation with </w:t>
            </w:r>
            <w:r>
              <w:rPr>
                <w:bCs/>
              </w:rPr>
              <w:t>disability</w:t>
            </w:r>
            <w:r w:rsidRPr="007429DC">
              <w:rPr>
                <w:bCs/>
              </w:rPr>
              <w:t xml:space="preserve"> </w:t>
            </w:r>
            <w:proofErr w:type="gramStart"/>
            <w:r>
              <w:rPr>
                <w:bCs/>
              </w:rPr>
              <w:t>advocate</w:t>
            </w:r>
            <w:proofErr w:type="gramEnd"/>
            <w:r>
              <w:rPr>
                <w:bCs/>
              </w:rPr>
              <w:t xml:space="preserve"> </w:t>
            </w:r>
            <w:r w:rsidRPr="007429DC">
              <w:rPr>
                <w:bCs/>
              </w:rPr>
              <w:t>related organisations </w:t>
            </w:r>
          </w:p>
          <w:p w14:paraId="66213479" w14:textId="77777777" w:rsidR="00C45FB1" w:rsidRDefault="00C45FB1" w:rsidP="00C45FB1">
            <w:pPr>
              <w:numPr>
                <w:ilvl w:val="0"/>
                <w:numId w:val="10"/>
              </w:numPr>
              <w:rPr>
                <w:bCs/>
              </w:rPr>
            </w:pPr>
            <w:r w:rsidRPr="007429DC">
              <w:rPr>
                <w:bCs/>
              </w:rPr>
              <w:t>Comprehensive communications strategy </w:t>
            </w:r>
            <w:r>
              <w:rPr>
                <w:bCs/>
              </w:rPr>
              <w:t>including traditional and social media outlets</w:t>
            </w:r>
          </w:p>
          <w:p w14:paraId="7CF3ADAC" w14:textId="77777777" w:rsidR="00975E9E" w:rsidRPr="00975E9E" w:rsidRDefault="00975E9E" w:rsidP="00975E9E">
            <w:pPr>
              <w:numPr>
                <w:ilvl w:val="0"/>
                <w:numId w:val="10"/>
              </w:numPr>
              <w:rPr>
                <w:bCs/>
              </w:rPr>
            </w:pPr>
            <w:r w:rsidRPr="00975E9E">
              <w:rPr>
                <w:bCs/>
              </w:rPr>
              <w:t>Public engagements events at various venues to reach across the population of Braintree and provide support for completing surveys with residents, where required</w:t>
            </w:r>
          </w:p>
          <w:p w14:paraId="0FAB5532" w14:textId="77777777" w:rsidR="00C45FB1" w:rsidRDefault="00C45FB1" w:rsidP="00C45FB1">
            <w:pPr>
              <w:rPr>
                <w:bCs/>
              </w:rPr>
            </w:pPr>
          </w:p>
          <w:p w14:paraId="3AF0212D" w14:textId="77777777" w:rsidR="00C45FB1" w:rsidRDefault="00C45FB1" w:rsidP="00C45FB1">
            <w:pPr>
              <w:rPr>
                <w:bCs/>
              </w:rPr>
            </w:pPr>
            <w:r>
              <w:rPr>
                <w:bCs/>
              </w:rPr>
              <w:t>Action</w:t>
            </w:r>
          </w:p>
          <w:p w14:paraId="2935962A" w14:textId="77777777" w:rsidR="00C45FB1" w:rsidRDefault="00C45FB1" w:rsidP="00C45FB1">
            <w:pPr>
              <w:pStyle w:val="ListParagraph"/>
              <w:numPr>
                <w:ilvl w:val="0"/>
                <w:numId w:val="12"/>
              </w:numPr>
              <w:rPr>
                <w:bCs/>
              </w:rPr>
            </w:pPr>
            <w:r>
              <w:rPr>
                <w:bCs/>
              </w:rPr>
              <w:t>Staff to be allocated</w:t>
            </w:r>
          </w:p>
          <w:p w14:paraId="07CE826F" w14:textId="77777777" w:rsidR="00C45FB1" w:rsidRDefault="00C45FB1" w:rsidP="00C45FB1">
            <w:pPr>
              <w:pStyle w:val="ListParagraph"/>
              <w:numPr>
                <w:ilvl w:val="0"/>
                <w:numId w:val="12"/>
              </w:numPr>
              <w:rPr>
                <w:bCs/>
              </w:rPr>
            </w:pPr>
            <w:r>
              <w:rPr>
                <w:bCs/>
              </w:rPr>
              <w:t>Timeline for activity to established</w:t>
            </w:r>
          </w:p>
          <w:p w14:paraId="231A72F9" w14:textId="00AF1DE2" w:rsidR="004A7BC5" w:rsidRPr="00C45FB1" w:rsidRDefault="00C45FB1" w:rsidP="00C45FB1">
            <w:pPr>
              <w:pStyle w:val="ListParagraph"/>
              <w:numPr>
                <w:ilvl w:val="0"/>
                <w:numId w:val="12"/>
              </w:numPr>
              <w:rPr>
                <w:bCs/>
              </w:rPr>
            </w:pPr>
            <w:r>
              <w:rPr>
                <w:bCs/>
              </w:rPr>
              <w:t>Communications strategy to be devise</w:t>
            </w:r>
            <w:r w:rsidR="00D46A0A">
              <w:rPr>
                <w:bCs/>
              </w:rPr>
              <w:t>d</w:t>
            </w:r>
            <w:r>
              <w:rPr>
                <w:bCs/>
              </w:rPr>
              <w:t>.</w:t>
            </w:r>
          </w:p>
        </w:tc>
      </w:tr>
      <w:tr w:rsidR="00140AFA" w14:paraId="231A7300" w14:textId="77777777" w:rsidTr="00C34EC9">
        <w:trPr>
          <w:trHeight w:val="1563"/>
        </w:trPr>
        <w:tc>
          <w:tcPr>
            <w:tcW w:w="1623" w:type="dxa"/>
            <w:shd w:val="clear" w:color="auto" w:fill="auto"/>
            <w:vAlign w:val="center"/>
          </w:tcPr>
          <w:p w14:paraId="231A72FB" w14:textId="77777777" w:rsidR="004A7BC5" w:rsidRDefault="004A7BC5" w:rsidP="000D0BA7">
            <w:pPr>
              <w:rPr>
                <w:sz w:val="24"/>
                <w:szCs w:val="24"/>
              </w:rPr>
            </w:pPr>
            <w:r>
              <w:rPr>
                <w:sz w:val="24"/>
                <w:szCs w:val="24"/>
              </w:rPr>
              <w:t>Gender reassignment</w:t>
            </w:r>
          </w:p>
        </w:tc>
        <w:tc>
          <w:tcPr>
            <w:tcW w:w="4288" w:type="dxa"/>
            <w:shd w:val="clear" w:color="auto" w:fill="auto"/>
          </w:tcPr>
          <w:p w14:paraId="381C6BF6" w14:textId="44AC6829" w:rsidR="00140AFA" w:rsidRPr="00C34EC9" w:rsidRDefault="00140AFA" w:rsidP="00140AFA">
            <w:pPr>
              <w:rPr>
                <w:b/>
              </w:rPr>
            </w:pPr>
            <w:r w:rsidRPr="00C34EC9">
              <w:rPr>
                <w:b/>
              </w:rPr>
              <w:t>No impact identified</w:t>
            </w:r>
          </w:p>
          <w:p w14:paraId="3B52844A" w14:textId="77777777" w:rsidR="00140AFA" w:rsidRDefault="00140AFA" w:rsidP="00140AFA">
            <w:pPr>
              <w:rPr>
                <w:bCs/>
              </w:rPr>
            </w:pPr>
          </w:p>
          <w:p w14:paraId="231A72FE" w14:textId="35669442" w:rsidR="004A7BC5" w:rsidRPr="00C45FB1" w:rsidRDefault="00140AFA" w:rsidP="00140AFA">
            <w:pPr>
              <w:rPr>
                <w:bCs/>
              </w:rPr>
            </w:pPr>
            <w:r w:rsidRPr="00140AFA">
              <w:rPr>
                <w:bCs/>
              </w:rPr>
              <w:t>The consultation is designed to be neutral and inclusive. </w:t>
            </w:r>
          </w:p>
        </w:tc>
        <w:tc>
          <w:tcPr>
            <w:tcW w:w="4438" w:type="dxa"/>
            <w:shd w:val="clear" w:color="auto" w:fill="auto"/>
          </w:tcPr>
          <w:p w14:paraId="190AC8D3" w14:textId="54967B72" w:rsidR="00140AFA" w:rsidRPr="00140AFA" w:rsidRDefault="00140AFA" w:rsidP="00140AFA">
            <w:pPr>
              <w:rPr>
                <w:bCs/>
              </w:rPr>
            </w:pPr>
            <w:r>
              <w:rPr>
                <w:bCs/>
              </w:rPr>
              <w:t>Action</w:t>
            </w:r>
          </w:p>
          <w:p w14:paraId="231A72FF" w14:textId="6D4F1F70" w:rsidR="004A7BC5" w:rsidRPr="009F7F20" w:rsidRDefault="00140AFA" w:rsidP="00D46A0A">
            <w:pPr>
              <w:numPr>
                <w:ilvl w:val="0"/>
                <w:numId w:val="17"/>
              </w:numPr>
              <w:rPr>
                <w:b/>
                <w:sz w:val="32"/>
                <w:szCs w:val="32"/>
              </w:rPr>
            </w:pPr>
            <w:r w:rsidRPr="00140AFA">
              <w:rPr>
                <w:bCs/>
              </w:rPr>
              <w:t>Inclusive language avoiding discrimination based on gender </w:t>
            </w:r>
          </w:p>
        </w:tc>
      </w:tr>
      <w:tr w:rsidR="00140AFA" w14:paraId="231A7304" w14:textId="77777777" w:rsidTr="00C34EC9">
        <w:trPr>
          <w:trHeight w:val="1563"/>
        </w:trPr>
        <w:tc>
          <w:tcPr>
            <w:tcW w:w="1623" w:type="dxa"/>
            <w:shd w:val="clear" w:color="auto" w:fill="auto"/>
            <w:vAlign w:val="center"/>
          </w:tcPr>
          <w:p w14:paraId="231A7301" w14:textId="77777777" w:rsidR="00663DE3" w:rsidRDefault="00663DE3" w:rsidP="000D0BA7">
            <w:pPr>
              <w:rPr>
                <w:sz w:val="24"/>
                <w:szCs w:val="24"/>
              </w:rPr>
            </w:pPr>
            <w:r>
              <w:rPr>
                <w:sz w:val="24"/>
                <w:szCs w:val="24"/>
              </w:rPr>
              <w:t xml:space="preserve">Marriage &amp; civil partnership </w:t>
            </w:r>
            <w:r w:rsidRPr="00663DE3">
              <w:rPr>
                <w:sz w:val="18"/>
                <w:szCs w:val="18"/>
              </w:rPr>
              <w:t>(only in respect of eliminating unlawful discrimination).</w:t>
            </w:r>
          </w:p>
        </w:tc>
        <w:tc>
          <w:tcPr>
            <w:tcW w:w="4288" w:type="dxa"/>
            <w:shd w:val="clear" w:color="auto" w:fill="auto"/>
          </w:tcPr>
          <w:p w14:paraId="16ACC07E" w14:textId="2524BDBE" w:rsidR="00140AFA" w:rsidRPr="00C34EC9" w:rsidRDefault="00140AFA" w:rsidP="00140AFA">
            <w:pPr>
              <w:rPr>
                <w:b/>
              </w:rPr>
            </w:pPr>
            <w:r w:rsidRPr="00C34EC9">
              <w:rPr>
                <w:b/>
              </w:rPr>
              <w:t>No impact identified</w:t>
            </w:r>
          </w:p>
          <w:p w14:paraId="0093BAA2" w14:textId="77777777" w:rsidR="00C34EC9" w:rsidRDefault="00C34EC9" w:rsidP="00140AFA">
            <w:pPr>
              <w:rPr>
                <w:bCs/>
              </w:rPr>
            </w:pPr>
          </w:p>
          <w:p w14:paraId="40FE6CA7" w14:textId="27E7314E" w:rsidR="00C34EC9" w:rsidRDefault="00C34EC9" w:rsidP="00140AFA">
            <w:pPr>
              <w:rPr>
                <w:bCs/>
              </w:rPr>
            </w:pPr>
            <w:r w:rsidRPr="00C34EC9">
              <w:rPr>
                <w:bCs/>
                <w:noProof/>
              </w:rPr>
              <w:drawing>
                <wp:inline distT="0" distB="0" distL="0" distR="0" wp14:anchorId="28617605" wp14:editId="2FD3479D">
                  <wp:extent cx="1604148" cy="1295400"/>
                  <wp:effectExtent l="0" t="0" r="0" b="0"/>
                  <wp:docPr id="8832841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3803" cy="1303197"/>
                          </a:xfrm>
                          <a:prstGeom prst="rect">
                            <a:avLst/>
                          </a:prstGeom>
                          <a:noFill/>
                          <a:ln>
                            <a:noFill/>
                          </a:ln>
                        </pic:spPr>
                      </pic:pic>
                    </a:graphicData>
                  </a:graphic>
                </wp:inline>
              </w:drawing>
            </w:r>
            <w:r w:rsidRPr="00C34EC9">
              <w:rPr>
                <w:bCs/>
              </w:rPr>
              <w:br/>
            </w:r>
          </w:p>
          <w:p w14:paraId="231A7302" w14:textId="415A5885" w:rsidR="00663DE3" w:rsidRDefault="00140AFA" w:rsidP="00140AFA">
            <w:pPr>
              <w:rPr>
                <w:b/>
                <w:sz w:val="32"/>
                <w:szCs w:val="32"/>
              </w:rPr>
            </w:pPr>
            <w:r w:rsidRPr="00140AFA">
              <w:rPr>
                <w:bCs/>
              </w:rPr>
              <w:t>The consultation is designed to be neutral and inclusive. </w:t>
            </w:r>
          </w:p>
        </w:tc>
        <w:tc>
          <w:tcPr>
            <w:tcW w:w="4438" w:type="dxa"/>
            <w:shd w:val="clear" w:color="auto" w:fill="auto"/>
          </w:tcPr>
          <w:p w14:paraId="39F1EBCF" w14:textId="71DBA994" w:rsidR="00663DE3" w:rsidRDefault="00C34EC9" w:rsidP="00140AFA">
            <w:pPr>
              <w:rPr>
                <w:bCs/>
              </w:rPr>
            </w:pPr>
            <w:r>
              <w:rPr>
                <w:bCs/>
              </w:rPr>
              <w:t>Action</w:t>
            </w:r>
          </w:p>
          <w:p w14:paraId="040EE3A0" w14:textId="77777777" w:rsidR="00C34EC9" w:rsidRDefault="00C34EC9" w:rsidP="00140AFA">
            <w:pPr>
              <w:rPr>
                <w:bCs/>
              </w:rPr>
            </w:pPr>
          </w:p>
          <w:p w14:paraId="10F02B9C" w14:textId="2F61DED9" w:rsidR="00C34EC9" w:rsidRPr="00140AFA" w:rsidRDefault="00C34EC9" w:rsidP="00C34EC9">
            <w:pPr>
              <w:numPr>
                <w:ilvl w:val="0"/>
                <w:numId w:val="17"/>
              </w:numPr>
              <w:rPr>
                <w:bCs/>
              </w:rPr>
            </w:pPr>
            <w:r w:rsidRPr="00140AFA">
              <w:rPr>
                <w:bCs/>
              </w:rPr>
              <w:t xml:space="preserve">Inclusive language avoiding discrimination based on </w:t>
            </w:r>
            <w:r>
              <w:rPr>
                <w:bCs/>
              </w:rPr>
              <w:t>marriage and civil partnership</w:t>
            </w:r>
          </w:p>
          <w:p w14:paraId="231A7303" w14:textId="597E9B81" w:rsidR="00C34EC9" w:rsidRPr="00140AFA" w:rsidRDefault="00C34EC9" w:rsidP="00140AFA">
            <w:pPr>
              <w:rPr>
                <w:bCs/>
              </w:rPr>
            </w:pPr>
          </w:p>
        </w:tc>
      </w:tr>
      <w:tr w:rsidR="00140AFA" w14:paraId="231A730A" w14:textId="77777777" w:rsidTr="00C34EC9">
        <w:trPr>
          <w:trHeight w:val="1563"/>
        </w:trPr>
        <w:tc>
          <w:tcPr>
            <w:tcW w:w="1623" w:type="dxa"/>
            <w:shd w:val="clear" w:color="auto" w:fill="auto"/>
            <w:vAlign w:val="center"/>
          </w:tcPr>
          <w:p w14:paraId="231A7305" w14:textId="77777777" w:rsidR="004A7BC5" w:rsidRDefault="004A7BC5" w:rsidP="000D0BA7">
            <w:pPr>
              <w:rPr>
                <w:sz w:val="24"/>
                <w:szCs w:val="24"/>
              </w:rPr>
            </w:pPr>
            <w:r>
              <w:rPr>
                <w:sz w:val="24"/>
                <w:szCs w:val="24"/>
              </w:rPr>
              <w:t>Pregnancy &amp; maternity</w:t>
            </w:r>
          </w:p>
        </w:tc>
        <w:tc>
          <w:tcPr>
            <w:tcW w:w="4288" w:type="dxa"/>
            <w:shd w:val="clear" w:color="auto" w:fill="auto"/>
          </w:tcPr>
          <w:p w14:paraId="3B637DA5" w14:textId="0D8FFB7E" w:rsidR="00140AFA" w:rsidRPr="00C34EC9" w:rsidRDefault="00140AFA" w:rsidP="00140AFA">
            <w:pPr>
              <w:rPr>
                <w:b/>
              </w:rPr>
            </w:pPr>
            <w:r w:rsidRPr="00C34EC9">
              <w:rPr>
                <w:b/>
              </w:rPr>
              <w:t>No impact identified</w:t>
            </w:r>
          </w:p>
          <w:p w14:paraId="72D80758" w14:textId="77777777" w:rsidR="00140AFA" w:rsidRDefault="00140AFA" w:rsidP="00140AFA">
            <w:pPr>
              <w:rPr>
                <w:bCs/>
              </w:rPr>
            </w:pPr>
          </w:p>
          <w:p w14:paraId="231A7308" w14:textId="78B222DF" w:rsidR="004A7BC5" w:rsidRPr="009F7F20" w:rsidRDefault="00140AFA" w:rsidP="00140AFA">
            <w:pPr>
              <w:rPr>
                <w:b/>
                <w:sz w:val="32"/>
                <w:szCs w:val="32"/>
              </w:rPr>
            </w:pPr>
            <w:r w:rsidRPr="00140AFA">
              <w:rPr>
                <w:bCs/>
              </w:rPr>
              <w:t>The consultation is designed to be neutral and inclusive. </w:t>
            </w:r>
          </w:p>
        </w:tc>
        <w:tc>
          <w:tcPr>
            <w:tcW w:w="4438" w:type="dxa"/>
            <w:shd w:val="clear" w:color="auto" w:fill="auto"/>
          </w:tcPr>
          <w:p w14:paraId="4C3247DF" w14:textId="77777777" w:rsidR="004A7BC5" w:rsidRDefault="00C34EC9" w:rsidP="00140AFA">
            <w:pPr>
              <w:rPr>
                <w:bCs/>
              </w:rPr>
            </w:pPr>
            <w:r>
              <w:rPr>
                <w:bCs/>
              </w:rPr>
              <w:t>Action</w:t>
            </w:r>
          </w:p>
          <w:p w14:paraId="4388D4E9" w14:textId="77777777" w:rsidR="00C34EC9" w:rsidRDefault="00C34EC9" w:rsidP="00140AFA">
            <w:pPr>
              <w:rPr>
                <w:bCs/>
              </w:rPr>
            </w:pPr>
          </w:p>
          <w:p w14:paraId="5D35C870" w14:textId="43B7F95E" w:rsidR="00C34EC9" w:rsidRDefault="00C34EC9" w:rsidP="00C34EC9">
            <w:pPr>
              <w:numPr>
                <w:ilvl w:val="0"/>
                <w:numId w:val="20"/>
              </w:numPr>
              <w:rPr>
                <w:bCs/>
              </w:rPr>
            </w:pPr>
            <w:r w:rsidRPr="00140AFA">
              <w:rPr>
                <w:bCs/>
              </w:rPr>
              <w:t xml:space="preserve">Inclusive language avoiding discrimination based on </w:t>
            </w:r>
            <w:r>
              <w:rPr>
                <w:bCs/>
              </w:rPr>
              <w:t>pregnancy and maternity.</w:t>
            </w:r>
          </w:p>
          <w:p w14:paraId="231A7309" w14:textId="1EB2901B" w:rsidR="00C34EC9" w:rsidRPr="00C34EC9" w:rsidRDefault="00C34EC9" w:rsidP="00C34EC9">
            <w:pPr>
              <w:ind w:left="720"/>
              <w:rPr>
                <w:bCs/>
              </w:rPr>
            </w:pPr>
          </w:p>
        </w:tc>
      </w:tr>
      <w:tr w:rsidR="00140AFA" w14:paraId="231A7311" w14:textId="77777777" w:rsidTr="00C34EC9">
        <w:trPr>
          <w:trHeight w:val="1563"/>
        </w:trPr>
        <w:tc>
          <w:tcPr>
            <w:tcW w:w="1623" w:type="dxa"/>
            <w:shd w:val="clear" w:color="auto" w:fill="auto"/>
            <w:vAlign w:val="center"/>
          </w:tcPr>
          <w:p w14:paraId="231A730B" w14:textId="77777777" w:rsidR="004A7BC5" w:rsidRDefault="004A7BC5" w:rsidP="000D0BA7">
            <w:pPr>
              <w:rPr>
                <w:sz w:val="24"/>
                <w:szCs w:val="24"/>
              </w:rPr>
            </w:pPr>
            <w:r>
              <w:rPr>
                <w:sz w:val="24"/>
                <w:szCs w:val="24"/>
              </w:rPr>
              <w:lastRenderedPageBreak/>
              <w:t>Race</w:t>
            </w:r>
          </w:p>
        </w:tc>
        <w:tc>
          <w:tcPr>
            <w:tcW w:w="4288" w:type="dxa"/>
            <w:shd w:val="clear" w:color="auto" w:fill="auto"/>
          </w:tcPr>
          <w:p w14:paraId="0BD51E39" w14:textId="77777777" w:rsidR="00140AFA" w:rsidRDefault="00140AFA" w:rsidP="00140AFA">
            <w:pPr>
              <w:rPr>
                <w:b/>
              </w:rPr>
            </w:pPr>
            <w:r w:rsidRPr="007429DC">
              <w:rPr>
                <w:b/>
              </w:rPr>
              <w:t>Negative</w:t>
            </w:r>
          </w:p>
          <w:p w14:paraId="2232A448" w14:textId="77777777" w:rsidR="00140AFA" w:rsidRDefault="00140AFA" w:rsidP="00140AFA">
            <w:pPr>
              <w:rPr>
                <w:bCs/>
              </w:rPr>
            </w:pPr>
          </w:p>
          <w:p w14:paraId="19DD33A2" w14:textId="796B3DE6" w:rsidR="00140AFA" w:rsidRPr="00140AFA" w:rsidRDefault="00140AFA" w:rsidP="00140AFA">
            <w:pPr>
              <w:rPr>
                <w:bCs/>
              </w:rPr>
            </w:pPr>
            <w:r w:rsidRPr="00140AFA">
              <w:rPr>
                <w:bCs/>
              </w:rPr>
              <w:t>UK identity only - 94.8% </w:t>
            </w:r>
          </w:p>
          <w:p w14:paraId="561282D3" w14:textId="77777777" w:rsidR="00140AFA" w:rsidRPr="00140AFA" w:rsidRDefault="00140AFA" w:rsidP="00140AFA">
            <w:pPr>
              <w:rPr>
                <w:bCs/>
              </w:rPr>
            </w:pPr>
            <w:r w:rsidRPr="00140AFA">
              <w:rPr>
                <w:bCs/>
              </w:rPr>
              <w:t>non-UK identity - 1.0% </w:t>
            </w:r>
          </w:p>
          <w:p w14:paraId="1F31C29A" w14:textId="77777777" w:rsidR="00140AFA" w:rsidRPr="00140AFA" w:rsidRDefault="00140AFA" w:rsidP="00140AFA">
            <w:pPr>
              <w:rPr>
                <w:bCs/>
              </w:rPr>
            </w:pPr>
            <w:r w:rsidRPr="00140AFA">
              <w:rPr>
                <w:bCs/>
              </w:rPr>
              <w:t>Asian, Asian British or Asian Welsh - 1.6% </w:t>
            </w:r>
          </w:p>
          <w:p w14:paraId="530361A4" w14:textId="77777777" w:rsidR="00140AFA" w:rsidRPr="00140AFA" w:rsidRDefault="00140AFA" w:rsidP="00140AFA">
            <w:pPr>
              <w:rPr>
                <w:bCs/>
              </w:rPr>
            </w:pPr>
            <w:r w:rsidRPr="00140AFA">
              <w:rPr>
                <w:bCs/>
              </w:rPr>
              <w:t>Black, Black British, Black Welsh, Caribbean or African - 1.1% </w:t>
            </w:r>
          </w:p>
          <w:p w14:paraId="43C5A64C" w14:textId="77777777" w:rsidR="00140AFA" w:rsidRPr="00140AFA" w:rsidRDefault="00140AFA" w:rsidP="00140AFA">
            <w:pPr>
              <w:rPr>
                <w:bCs/>
              </w:rPr>
            </w:pPr>
            <w:r w:rsidRPr="00140AFA">
              <w:rPr>
                <w:bCs/>
              </w:rPr>
              <w:t>Mixed or Multiple ethnic groups - 1.8% </w:t>
            </w:r>
          </w:p>
          <w:p w14:paraId="108983A9" w14:textId="77777777" w:rsidR="00140AFA" w:rsidRPr="00140AFA" w:rsidRDefault="00140AFA" w:rsidP="00140AFA">
            <w:pPr>
              <w:rPr>
                <w:bCs/>
              </w:rPr>
            </w:pPr>
            <w:r w:rsidRPr="00140AFA">
              <w:rPr>
                <w:bCs/>
              </w:rPr>
              <w:t>White 95.0% </w:t>
            </w:r>
          </w:p>
          <w:p w14:paraId="068C99E7" w14:textId="039941D8" w:rsidR="00140AFA" w:rsidRPr="00140AFA" w:rsidRDefault="00140AFA" w:rsidP="00140AFA">
            <w:pPr>
              <w:rPr>
                <w:bCs/>
              </w:rPr>
            </w:pPr>
            <w:proofErr w:type="gramStart"/>
            <w:r w:rsidRPr="00140AFA">
              <w:rPr>
                <w:bCs/>
              </w:rPr>
              <w:t>Other</w:t>
            </w:r>
            <w:proofErr w:type="gramEnd"/>
            <w:r w:rsidRPr="00140AFA">
              <w:rPr>
                <w:bCs/>
              </w:rPr>
              <w:t xml:space="preserve"> ethnic group </w:t>
            </w:r>
            <w:r>
              <w:rPr>
                <w:bCs/>
              </w:rPr>
              <w:t xml:space="preserve">- </w:t>
            </w:r>
            <w:r w:rsidRPr="00140AFA">
              <w:rPr>
                <w:bCs/>
              </w:rPr>
              <w:t>0.5% </w:t>
            </w:r>
          </w:p>
          <w:p w14:paraId="5AF8EC89" w14:textId="77777777" w:rsidR="00140AFA" w:rsidRPr="00140AFA" w:rsidRDefault="00140AFA" w:rsidP="00140AFA">
            <w:pPr>
              <w:rPr>
                <w:bCs/>
              </w:rPr>
            </w:pPr>
            <w:r w:rsidRPr="00140AFA">
              <w:rPr>
                <w:bCs/>
              </w:rPr>
              <w:t> </w:t>
            </w:r>
          </w:p>
          <w:p w14:paraId="5AB91581" w14:textId="77777777" w:rsidR="00526815" w:rsidRDefault="00140AFA" w:rsidP="00526815">
            <w:pPr>
              <w:rPr>
                <w:bCs/>
              </w:rPr>
            </w:pPr>
            <w:r w:rsidRPr="00140AFA">
              <w:rPr>
                <w:bCs/>
                <w:noProof/>
                <w:lang w:val="en-US"/>
              </w:rPr>
              <w:drawing>
                <wp:inline distT="0" distB="0" distL="0" distR="0" wp14:anchorId="5B95B8BE" wp14:editId="074625F9">
                  <wp:extent cx="2175957" cy="1566333"/>
                  <wp:effectExtent l="0" t="0" r="0" b="0"/>
                  <wp:docPr id="631245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304" cy="1572342"/>
                          </a:xfrm>
                          <a:prstGeom prst="rect">
                            <a:avLst/>
                          </a:prstGeom>
                          <a:noFill/>
                          <a:ln>
                            <a:noFill/>
                          </a:ln>
                        </pic:spPr>
                      </pic:pic>
                    </a:graphicData>
                  </a:graphic>
                </wp:inline>
              </w:drawing>
            </w:r>
            <w:r w:rsidRPr="00140AFA">
              <w:rPr>
                <w:bCs/>
              </w:rPr>
              <w:br/>
            </w:r>
          </w:p>
          <w:p w14:paraId="3549E217" w14:textId="43FCF7BE" w:rsidR="00526815" w:rsidRDefault="00526815" w:rsidP="00526815">
            <w:pPr>
              <w:rPr>
                <w:bCs/>
              </w:rPr>
            </w:pPr>
            <w:r w:rsidRPr="00140AFA">
              <w:rPr>
                <w:bCs/>
              </w:rPr>
              <w:t>The consultation aims to aims to include all racial and ethnic groups within the Braintree area.   </w:t>
            </w:r>
          </w:p>
          <w:p w14:paraId="6E736152" w14:textId="77777777" w:rsidR="00526815" w:rsidRPr="00140AFA" w:rsidRDefault="00526815" w:rsidP="00526815">
            <w:pPr>
              <w:rPr>
                <w:bCs/>
              </w:rPr>
            </w:pPr>
          </w:p>
          <w:p w14:paraId="5B69863E" w14:textId="77777777" w:rsidR="00526815" w:rsidRPr="00140AFA" w:rsidRDefault="00526815" w:rsidP="00526815">
            <w:pPr>
              <w:rPr>
                <w:bCs/>
              </w:rPr>
            </w:pPr>
            <w:r w:rsidRPr="00140AFA">
              <w:rPr>
                <w:bCs/>
              </w:rPr>
              <w:t>Good Things Foundation </w:t>
            </w:r>
          </w:p>
          <w:p w14:paraId="231A730F" w14:textId="5787CA14" w:rsidR="004A7BC5" w:rsidRPr="009F7F20" w:rsidRDefault="00526815" w:rsidP="00526815">
            <w:pPr>
              <w:rPr>
                <w:b/>
                <w:sz w:val="32"/>
                <w:szCs w:val="32"/>
              </w:rPr>
            </w:pPr>
            <w:hyperlink r:id="rId18" w:tgtFrame="_blank" w:history="1">
              <w:r w:rsidRPr="00140AFA">
                <w:rPr>
                  <w:rStyle w:val="Hyperlink"/>
                  <w:bCs/>
                </w:rPr>
                <w:t>https://www.goodthingsfoundation.org/the-digital-divide/challenging-wider-inequalities/</w:t>
              </w:r>
            </w:hyperlink>
            <w:r w:rsidRPr="00140AFA">
              <w:rPr>
                <w:bCs/>
              </w:rPr>
              <w:t> found that limited users of the internet are 1.5 times more likely to be from Black, Asian and minority ethnic groups. </w:t>
            </w:r>
          </w:p>
        </w:tc>
        <w:tc>
          <w:tcPr>
            <w:tcW w:w="4438" w:type="dxa"/>
            <w:shd w:val="clear" w:color="auto" w:fill="auto"/>
          </w:tcPr>
          <w:p w14:paraId="7895E486" w14:textId="77777777" w:rsidR="00140AFA" w:rsidRDefault="00140AFA" w:rsidP="00140AFA">
            <w:pPr>
              <w:rPr>
                <w:bCs/>
              </w:rPr>
            </w:pPr>
          </w:p>
          <w:p w14:paraId="542C6796" w14:textId="296CF207" w:rsidR="00140AFA" w:rsidRPr="007429DC" w:rsidRDefault="00140AFA" w:rsidP="00140AFA">
            <w:pPr>
              <w:rPr>
                <w:bCs/>
              </w:rPr>
            </w:pPr>
            <w:r w:rsidRPr="007429DC">
              <w:rPr>
                <w:bCs/>
              </w:rPr>
              <w:t>Solution  </w:t>
            </w:r>
          </w:p>
          <w:p w14:paraId="75D2D0D7" w14:textId="5A164DA1" w:rsidR="00140AFA" w:rsidRDefault="00140AFA" w:rsidP="00140AFA">
            <w:pPr>
              <w:numPr>
                <w:ilvl w:val="0"/>
                <w:numId w:val="10"/>
              </w:numPr>
              <w:rPr>
                <w:bCs/>
              </w:rPr>
            </w:pPr>
            <w:r w:rsidRPr="00140AFA">
              <w:rPr>
                <w:bCs/>
              </w:rPr>
              <w:t>Clear and easy to read material and information is important to allow all residents, regardless of their race to correctly interpret and understand how to</w:t>
            </w:r>
            <w:r>
              <w:rPr>
                <w:bCs/>
              </w:rPr>
              <w:t xml:space="preserve"> respond to the consultation.</w:t>
            </w:r>
          </w:p>
          <w:p w14:paraId="6D41ECBD" w14:textId="688E2A66" w:rsidR="00140AFA" w:rsidRDefault="00140AFA" w:rsidP="00140AFA">
            <w:pPr>
              <w:numPr>
                <w:ilvl w:val="0"/>
                <w:numId w:val="10"/>
              </w:numPr>
              <w:rPr>
                <w:bCs/>
              </w:rPr>
            </w:pPr>
            <w:r>
              <w:rPr>
                <w:bCs/>
              </w:rPr>
              <w:t>Translations offering or signposting (google translate or platform provider)</w:t>
            </w:r>
          </w:p>
          <w:p w14:paraId="78E58882" w14:textId="16FDF624" w:rsidR="00140AFA" w:rsidRPr="007429DC" w:rsidRDefault="00140AFA" w:rsidP="00140AFA">
            <w:pPr>
              <w:numPr>
                <w:ilvl w:val="0"/>
                <w:numId w:val="10"/>
              </w:numPr>
              <w:rPr>
                <w:bCs/>
              </w:rPr>
            </w:pPr>
            <w:r w:rsidRPr="007429DC">
              <w:rPr>
                <w:bCs/>
              </w:rPr>
              <w:t xml:space="preserve">Targeted consultation with </w:t>
            </w:r>
            <w:r>
              <w:rPr>
                <w:bCs/>
              </w:rPr>
              <w:t>race relations organisations.</w:t>
            </w:r>
            <w:r w:rsidRPr="007429DC">
              <w:rPr>
                <w:bCs/>
              </w:rPr>
              <w:t> </w:t>
            </w:r>
          </w:p>
          <w:p w14:paraId="18B2E887" w14:textId="27D8738F" w:rsidR="00140AFA" w:rsidRDefault="00140AFA" w:rsidP="00140AFA">
            <w:pPr>
              <w:numPr>
                <w:ilvl w:val="0"/>
                <w:numId w:val="10"/>
              </w:numPr>
              <w:rPr>
                <w:bCs/>
              </w:rPr>
            </w:pPr>
            <w:r w:rsidRPr="007429DC">
              <w:rPr>
                <w:bCs/>
              </w:rPr>
              <w:t>Comprehensive communications strategy </w:t>
            </w:r>
            <w:r>
              <w:rPr>
                <w:bCs/>
              </w:rPr>
              <w:t>including traditional and social media outlets.</w:t>
            </w:r>
          </w:p>
          <w:p w14:paraId="488FF317" w14:textId="77777777" w:rsidR="00526815" w:rsidRPr="00975E9E" w:rsidRDefault="00526815" w:rsidP="00526815">
            <w:pPr>
              <w:numPr>
                <w:ilvl w:val="0"/>
                <w:numId w:val="10"/>
              </w:numPr>
              <w:rPr>
                <w:bCs/>
              </w:rPr>
            </w:pPr>
            <w:r w:rsidRPr="00975E9E">
              <w:rPr>
                <w:bCs/>
              </w:rPr>
              <w:t>Public engagements events at various venues to reach across the population of Braintree and provide support for completing surveys with residents, where required</w:t>
            </w:r>
          </w:p>
          <w:p w14:paraId="13641E0F" w14:textId="77777777" w:rsidR="00140AFA" w:rsidRDefault="00140AFA" w:rsidP="00140AFA">
            <w:pPr>
              <w:rPr>
                <w:bCs/>
              </w:rPr>
            </w:pPr>
          </w:p>
          <w:p w14:paraId="02E1CF1D" w14:textId="77777777" w:rsidR="00140AFA" w:rsidRDefault="00140AFA" w:rsidP="00140AFA">
            <w:pPr>
              <w:rPr>
                <w:bCs/>
              </w:rPr>
            </w:pPr>
            <w:r>
              <w:rPr>
                <w:bCs/>
              </w:rPr>
              <w:t>Action</w:t>
            </w:r>
          </w:p>
          <w:p w14:paraId="2BD33EB6" w14:textId="77777777" w:rsidR="00140AFA" w:rsidRDefault="00140AFA" w:rsidP="00140AFA">
            <w:pPr>
              <w:pStyle w:val="ListParagraph"/>
              <w:numPr>
                <w:ilvl w:val="0"/>
                <w:numId w:val="12"/>
              </w:numPr>
              <w:rPr>
                <w:bCs/>
              </w:rPr>
            </w:pPr>
            <w:r>
              <w:rPr>
                <w:bCs/>
              </w:rPr>
              <w:t>Staff to be allocated</w:t>
            </w:r>
          </w:p>
          <w:p w14:paraId="6219A848" w14:textId="77777777" w:rsidR="00140AFA" w:rsidRDefault="00140AFA" w:rsidP="00140AFA">
            <w:pPr>
              <w:pStyle w:val="ListParagraph"/>
              <w:numPr>
                <w:ilvl w:val="0"/>
                <w:numId w:val="12"/>
              </w:numPr>
              <w:rPr>
                <w:bCs/>
              </w:rPr>
            </w:pPr>
            <w:r>
              <w:rPr>
                <w:bCs/>
              </w:rPr>
              <w:t>Timeline for activity to established</w:t>
            </w:r>
          </w:p>
          <w:p w14:paraId="231A7310" w14:textId="0D59ACAC" w:rsidR="004A7BC5" w:rsidRPr="00140AFA" w:rsidRDefault="00140AFA" w:rsidP="00140AFA">
            <w:pPr>
              <w:pStyle w:val="ListParagraph"/>
              <w:numPr>
                <w:ilvl w:val="0"/>
                <w:numId w:val="12"/>
              </w:numPr>
              <w:spacing w:after="160" w:line="278" w:lineRule="auto"/>
              <w:rPr>
                <w:bCs/>
              </w:rPr>
            </w:pPr>
            <w:r w:rsidRPr="00140AFA">
              <w:rPr>
                <w:bCs/>
              </w:rPr>
              <w:t>Communications strategy to be devised.</w:t>
            </w:r>
          </w:p>
        </w:tc>
      </w:tr>
      <w:tr w:rsidR="00140AFA" w14:paraId="231A7318" w14:textId="77777777" w:rsidTr="00DB6272">
        <w:trPr>
          <w:trHeight w:val="699"/>
        </w:trPr>
        <w:tc>
          <w:tcPr>
            <w:tcW w:w="1623" w:type="dxa"/>
            <w:shd w:val="clear" w:color="auto" w:fill="auto"/>
            <w:vAlign w:val="center"/>
          </w:tcPr>
          <w:p w14:paraId="231A7312" w14:textId="77777777" w:rsidR="004A7BC5" w:rsidRDefault="004A7BC5" w:rsidP="000D0BA7">
            <w:pPr>
              <w:rPr>
                <w:sz w:val="24"/>
                <w:szCs w:val="24"/>
              </w:rPr>
            </w:pPr>
            <w:r>
              <w:rPr>
                <w:sz w:val="24"/>
                <w:szCs w:val="24"/>
              </w:rPr>
              <w:t>Religion</w:t>
            </w:r>
            <w:r w:rsidR="00224EBA">
              <w:rPr>
                <w:sz w:val="24"/>
                <w:szCs w:val="24"/>
              </w:rPr>
              <w:t xml:space="preserve"> </w:t>
            </w:r>
            <w:r>
              <w:rPr>
                <w:sz w:val="24"/>
                <w:szCs w:val="24"/>
              </w:rPr>
              <w:t>or belief</w:t>
            </w:r>
          </w:p>
        </w:tc>
        <w:tc>
          <w:tcPr>
            <w:tcW w:w="4288" w:type="dxa"/>
            <w:shd w:val="clear" w:color="auto" w:fill="auto"/>
          </w:tcPr>
          <w:p w14:paraId="231A7313" w14:textId="77777777" w:rsidR="004A7BC5" w:rsidRPr="00140AFA" w:rsidRDefault="004A7BC5" w:rsidP="009F7F20">
            <w:pPr>
              <w:jc w:val="center"/>
              <w:rPr>
                <w:rFonts w:cstheme="minorHAnsi"/>
              </w:rPr>
            </w:pPr>
          </w:p>
          <w:p w14:paraId="73461C34" w14:textId="77777777" w:rsidR="00C34EC9" w:rsidRDefault="00C34EC9" w:rsidP="00C34EC9">
            <w:pPr>
              <w:rPr>
                <w:b/>
              </w:rPr>
            </w:pPr>
            <w:r w:rsidRPr="007429DC">
              <w:rPr>
                <w:b/>
              </w:rPr>
              <w:t>Negative</w:t>
            </w:r>
          </w:p>
          <w:p w14:paraId="2E531E18" w14:textId="77777777" w:rsidR="00C34EC9" w:rsidRDefault="00C34EC9" w:rsidP="00C34EC9">
            <w:pPr>
              <w:rPr>
                <w:b/>
              </w:rPr>
            </w:pPr>
          </w:p>
          <w:p w14:paraId="7C98F856" w14:textId="27590396" w:rsidR="00C34EC9" w:rsidRDefault="00C34EC9" w:rsidP="00C34EC9">
            <w:pPr>
              <w:rPr>
                <w:b/>
              </w:rPr>
            </w:pPr>
            <w:r>
              <w:rPr>
                <w:noProof/>
              </w:rPr>
              <w:drawing>
                <wp:inline distT="0" distB="0" distL="0" distR="0" wp14:anchorId="1CEB4618" wp14:editId="764658CE">
                  <wp:extent cx="1532466" cy="2766531"/>
                  <wp:effectExtent l="0" t="0" r="0" b="0"/>
                  <wp:docPr id="228122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22080" name=""/>
                          <pic:cNvPicPr/>
                        </pic:nvPicPr>
                        <pic:blipFill>
                          <a:blip r:embed="rId19"/>
                          <a:stretch>
                            <a:fillRect/>
                          </a:stretch>
                        </pic:blipFill>
                        <pic:spPr>
                          <a:xfrm>
                            <a:off x="0" y="0"/>
                            <a:ext cx="1538356" cy="2777165"/>
                          </a:xfrm>
                          <a:prstGeom prst="rect">
                            <a:avLst/>
                          </a:prstGeom>
                        </pic:spPr>
                      </pic:pic>
                    </a:graphicData>
                  </a:graphic>
                </wp:inline>
              </w:drawing>
            </w:r>
          </w:p>
          <w:p w14:paraId="231A7314" w14:textId="77777777" w:rsidR="004A7BC5" w:rsidRPr="00140AFA" w:rsidRDefault="004A7BC5" w:rsidP="00C34EC9">
            <w:pPr>
              <w:rPr>
                <w:rFonts w:cstheme="minorHAnsi"/>
              </w:rPr>
            </w:pPr>
          </w:p>
          <w:p w14:paraId="231A7316" w14:textId="77777777" w:rsidR="004A7BC5" w:rsidRPr="00140AFA" w:rsidRDefault="004A7BC5" w:rsidP="009F7F20">
            <w:pPr>
              <w:jc w:val="center"/>
              <w:rPr>
                <w:rFonts w:cstheme="minorHAnsi"/>
              </w:rPr>
            </w:pPr>
          </w:p>
        </w:tc>
        <w:tc>
          <w:tcPr>
            <w:tcW w:w="4438" w:type="dxa"/>
            <w:shd w:val="clear" w:color="auto" w:fill="auto"/>
          </w:tcPr>
          <w:p w14:paraId="29A5004C" w14:textId="77777777" w:rsidR="00C34EC9" w:rsidRPr="007429DC" w:rsidRDefault="00C34EC9" w:rsidP="00C34EC9">
            <w:pPr>
              <w:rPr>
                <w:bCs/>
              </w:rPr>
            </w:pPr>
            <w:r w:rsidRPr="007429DC">
              <w:rPr>
                <w:bCs/>
              </w:rPr>
              <w:t>Solution  </w:t>
            </w:r>
          </w:p>
          <w:p w14:paraId="3A093249" w14:textId="502C99D5" w:rsidR="00C34EC9" w:rsidRDefault="00C34EC9" w:rsidP="00C34EC9">
            <w:pPr>
              <w:numPr>
                <w:ilvl w:val="0"/>
                <w:numId w:val="10"/>
              </w:numPr>
              <w:rPr>
                <w:bCs/>
              </w:rPr>
            </w:pPr>
            <w:r w:rsidRPr="00140AFA">
              <w:rPr>
                <w:bCs/>
              </w:rPr>
              <w:t>Clear and easy to read material and information is important to allow all residents, regardless of their religion or belief,</w:t>
            </w:r>
            <w:r>
              <w:rPr>
                <w:bCs/>
              </w:rPr>
              <w:t xml:space="preserve"> </w:t>
            </w:r>
            <w:r w:rsidRPr="00140AFA">
              <w:rPr>
                <w:bCs/>
              </w:rPr>
              <w:t>to correctly interpret and understand how to</w:t>
            </w:r>
            <w:r>
              <w:rPr>
                <w:bCs/>
              </w:rPr>
              <w:t xml:space="preserve"> respond to the consultation.</w:t>
            </w:r>
          </w:p>
          <w:p w14:paraId="0DDAE9B9" w14:textId="77777777" w:rsidR="00C34EC9" w:rsidRDefault="00C34EC9" w:rsidP="00C34EC9">
            <w:pPr>
              <w:numPr>
                <w:ilvl w:val="0"/>
                <w:numId w:val="10"/>
              </w:numPr>
              <w:rPr>
                <w:bCs/>
              </w:rPr>
            </w:pPr>
            <w:r>
              <w:rPr>
                <w:bCs/>
              </w:rPr>
              <w:t>Translations offering or signposting (google translate or platform provider)</w:t>
            </w:r>
          </w:p>
          <w:p w14:paraId="22451176" w14:textId="74439974" w:rsidR="00C34EC9" w:rsidRPr="007429DC" w:rsidRDefault="00C34EC9" w:rsidP="00C34EC9">
            <w:pPr>
              <w:numPr>
                <w:ilvl w:val="0"/>
                <w:numId w:val="10"/>
              </w:numPr>
              <w:rPr>
                <w:bCs/>
              </w:rPr>
            </w:pPr>
            <w:r w:rsidRPr="007429DC">
              <w:rPr>
                <w:bCs/>
              </w:rPr>
              <w:t xml:space="preserve">Targeted consultation </w:t>
            </w:r>
            <w:r>
              <w:rPr>
                <w:bCs/>
              </w:rPr>
              <w:t>religions organisations.</w:t>
            </w:r>
            <w:r w:rsidRPr="007429DC">
              <w:rPr>
                <w:bCs/>
              </w:rPr>
              <w:t> </w:t>
            </w:r>
          </w:p>
          <w:p w14:paraId="4EBB98A2" w14:textId="77777777" w:rsidR="00C34EC9" w:rsidRDefault="00C34EC9" w:rsidP="00C34EC9">
            <w:pPr>
              <w:numPr>
                <w:ilvl w:val="0"/>
                <w:numId w:val="10"/>
              </w:numPr>
              <w:rPr>
                <w:bCs/>
              </w:rPr>
            </w:pPr>
            <w:r w:rsidRPr="007429DC">
              <w:rPr>
                <w:bCs/>
              </w:rPr>
              <w:t>Comprehensive communications strategy </w:t>
            </w:r>
            <w:r>
              <w:rPr>
                <w:bCs/>
              </w:rPr>
              <w:t>including traditional and social media outlets.</w:t>
            </w:r>
          </w:p>
          <w:p w14:paraId="65557724" w14:textId="77777777" w:rsidR="00DB6272" w:rsidRPr="00975E9E" w:rsidRDefault="00DB6272" w:rsidP="00DB6272">
            <w:pPr>
              <w:numPr>
                <w:ilvl w:val="0"/>
                <w:numId w:val="10"/>
              </w:numPr>
              <w:rPr>
                <w:bCs/>
              </w:rPr>
            </w:pPr>
            <w:r w:rsidRPr="00975E9E">
              <w:rPr>
                <w:bCs/>
              </w:rPr>
              <w:t>Public engagements events at various venues to reach across the population of Braintree and provide support for completing surveys with residents, where required</w:t>
            </w:r>
          </w:p>
          <w:p w14:paraId="4652A176" w14:textId="77777777" w:rsidR="00C34EC9" w:rsidRDefault="00C34EC9" w:rsidP="00C34EC9">
            <w:pPr>
              <w:rPr>
                <w:bCs/>
              </w:rPr>
            </w:pPr>
            <w:r>
              <w:rPr>
                <w:bCs/>
              </w:rPr>
              <w:t>Action</w:t>
            </w:r>
          </w:p>
          <w:p w14:paraId="6B090F4B" w14:textId="77777777" w:rsidR="00C34EC9" w:rsidRDefault="00C34EC9" w:rsidP="00C34EC9">
            <w:pPr>
              <w:pStyle w:val="ListParagraph"/>
              <w:numPr>
                <w:ilvl w:val="0"/>
                <w:numId w:val="12"/>
              </w:numPr>
              <w:rPr>
                <w:bCs/>
              </w:rPr>
            </w:pPr>
            <w:r>
              <w:rPr>
                <w:bCs/>
              </w:rPr>
              <w:t>Staff to be allocated</w:t>
            </w:r>
          </w:p>
          <w:p w14:paraId="559CB1DF" w14:textId="77777777" w:rsidR="00C34EC9" w:rsidRDefault="00C34EC9" w:rsidP="00C34EC9">
            <w:pPr>
              <w:pStyle w:val="ListParagraph"/>
              <w:numPr>
                <w:ilvl w:val="0"/>
                <w:numId w:val="12"/>
              </w:numPr>
              <w:rPr>
                <w:bCs/>
              </w:rPr>
            </w:pPr>
            <w:r>
              <w:rPr>
                <w:bCs/>
              </w:rPr>
              <w:t>Timeline for activity to established</w:t>
            </w:r>
          </w:p>
          <w:p w14:paraId="21F9CD08" w14:textId="77609B24" w:rsidR="00C34EC9" w:rsidRPr="00D46A0A" w:rsidRDefault="00C34EC9" w:rsidP="00D46A0A">
            <w:pPr>
              <w:pStyle w:val="ListParagraph"/>
              <w:numPr>
                <w:ilvl w:val="0"/>
                <w:numId w:val="12"/>
              </w:numPr>
              <w:spacing w:after="160" w:line="278" w:lineRule="auto"/>
              <w:rPr>
                <w:bCs/>
              </w:rPr>
            </w:pPr>
            <w:r w:rsidRPr="00D46A0A">
              <w:rPr>
                <w:bCs/>
              </w:rPr>
              <w:t>Communications strategy to be devised.</w:t>
            </w:r>
          </w:p>
          <w:p w14:paraId="37413344" w14:textId="77777777" w:rsidR="00C34EC9" w:rsidRDefault="00C34EC9" w:rsidP="00C34EC9">
            <w:pPr>
              <w:pStyle w:val="ListParagraph"/>
              <w:numPr>
                <w:ilvl w:val="0"/>
                <w:numId w:val="21"/>
              </w:numPr>
              <w:spacing w:after="160" w:line="278" w:lineRule="auto"/>
              <w:rPr>
                <w:rFonts w:cstheme="minorHAnsi"/>
              </w:rPr>
            </w:pPr>
            <w:r w:rsidRPr="00C34EC9">
              <w:rPr>
                <w:bCs/>
              </w:rPr>
              <w:t>Observe a</w:t>
            </w:r>
            <w:r w:rsidRPr="00C34EC9">
              <w:rPr>
                <w:rFonts w:cstheme="minorHAnsi"/>
              </w:rPr>
              <w:t>ny religious festivals</w:t>
            </w:r>
            <w:r>
              <w:rPr>
                <w:rFonts w:cstheme="minorHAnsi"/>
              </w:rPr>
              <w:t>.</w:t>
            </w:r>
          </w:p>
          <w:p w14:paraId="231A7317" w14:textId="63B3E81C" w:rsidR="004A7BC5" w:rsidRPr="00C34EC9" w:rsidRDefault="00C34EC9" w:rsidP="00C34EC9">
            <w:pPr>
              <w:pStyle w:val="ListParagraph"/>
              <w:numPr>
                <w:ilvl w:val="0"/>
                <w:numId w:val="21"/>
              </w:numPr>
              <w:spacing w:after="160" w:line="278" w:lineRule="auto"/>
              <w:rPr>
                <w:rFonts w:cstheme="minorHAnsi"/>
              </w:rPr>
            </w:pPr>
            <w:r>
              <w:rPr>
                <w:rFonts w:cstheme="minorHAnsi"/>
              </w:rPr>
              <w:lastRenderedPageBreak/>
              <w:t>M</w:t>
            </w:r>
            <w:r w:rsidRPr="00C34EC9">
              <w:rPr>
                <w:rFonts w:cstheme="minorHAnsi"/>
              </w:rPr>
              <w:t>aintain sensitivity to diverse religious practices.</w:t>
            </w:r>
          </w:p>
        </w:tc>
      </w:tr>
      <w:tr w:rsidR="00C34EC9" w14:paraId="231A731F" w14:textId="77777777" w:rsidTr="00C34EC9">
        <w:trPr>
          <w:trHeight w:val="1563"/>
        </w:trPr>
        <w:tc>
          <w:tcPr>
            <w:tcW w:w="1623" w:type="dxa"/>
            <w:shd w:val="clear" w:color="auto" w:fill="auto"/>
            <w:vAlign w:val="center"/>
          </w:tcPr>
          <w:p w14:paraId="231A7319" w14:textId="77777777" w:rsidR="00C34EC9" w:rsidRDefault="00C34EC9" w:rsidP="00C34EC9">
            <w:pPr>
              <w:rPr>
                <w:sz w:val="24"/>
                <w:szCs w:val="24"/>
              </w:rPr>
            </w:pPr>
            <w:r>
              <w:rPr>
                <w:sz w:val="24"/>
                <w:szCs w:val="24"/>
              </w:rPr>
              <w:lastRenderedPageBreak/>
              <w:t>Sex</w:t>
            </w:r>
          </w:p>
        </w:tc>
        <w:tc>
          <w:tcPr>
            <w:tcW w:w="4288" w:type="dxa"/>
            <w:shd w:val="clear" w:color="auto" w:fill="auto"/>
          </w:tcPr>
          <w:p w14:paraId="630A9803" w14:textId="77777777" w:rsidR="00C34EC9" w:rsidRPr="00C34EC9" w:rsidRDefault="00C34EC9" w:rsidP="00C34EC9">
            <w:pPr>
              <w:jc w:val="both"/>
              <w:rPr>
                <w:b/>
              </w:rPr>
            </w:pPr>
            <w:r w:rsidRPr="00C34EC9">
              <w:rPr>
                <w:b/>
              </w:rPr>
              <w:t>No impact identified</w:t>
            </w:r>
          </w:p>
          <w:p w14:paraId="28768CDF" w14:textId="77777777" w:rsidR="00C34EC9" w:rsidRDefault="00C34EC9" w:rsidP="00C34EC9">
            <w:pPr>
              <w:jc w:val="both"/>
              <w:rPr>
                <w:bCs/>
              </w:rPr>
            </w:pPr>
          </w:p>
          <w:p w14:paraId="1DA74B22" w14:textId="77777777" w:rsidR="00C34EC9" w:rsidRDefault="00C34EC9" w:rsidP="00C34EC9">
            <w:pPr>
              <w:jc w:val="both"/>
              <w:rPr>
                <w:bCs/>
              </w:rPr>
            </w:pPr>
            <w:r w:rsidRPr="00140AFA">
              <w:rPr>
                <w:bCs/>
              </w:rPr>
              <w:t>The consultation is designed to be neutral and inclusive. </w:t>
            </w:r>
          </w:p>
          <w:p w14:paraId="231A731D" w14:textId="786520B0" w:rsidR="00D46A0A" w:rsidRPr="00140AFA" w:rsidRDefault="00D46A0A" w:rsidP="00C34EC9">
            <w:pPr>
              <w:jc w:val="both"/>
              <w:rPr>
                <w:rFonts w:cstheme="minorHAnsi"/>
              </w:rPr>
            </w:pPr>
            <w:r w:rsidRPr="00D46A0A">
              <w:rPr>
                <w:rFonts w:cstheme="minorHAnsi"/>
                <w:noProof/>
              </w:rPr>
              <w:drawing>
                <wp:inline distT="0" distB="0" distL="0" distR="0" wp14:anchorId="04791168" wp14:editId="37A308E7">
                  <wp:extent cx="1683774" cy="1159933"/>
                  <wp:effectExtent l="0" t="0" r="0" b="2540"/>
                  <wp:docPr id="11282944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9687" cy="1164006"/>
                          </a:xfrm>
                          <a:prstGeom prst="rect">
                            <a:avLst/>
                          </a:prstGeom>
                          <a:noFill/>
                          <a:ln>
                            <a:noFill/>
                          </a:ln>
                        </pic:spPr>
                      </pic:pic>
                    </a:graphicData>
                  </a:graphic>
                </wp:inline>
              </w:drawing>
            </w:r>
            <w:r w:rsidRPr="00D46A0A">
              <w:rPr>
                <w:rFonts w:cstheme="minorHAnsi"/>
              </w:rPr>
              <w:br/>
            </w:r>
          </w:p>
        </w:tc>
        <w:tc>
          <w:tcPr>
            <w:tcW w:w="4438" w:type="dxa"/>
            <w:shd w:val="clear" w:color="auto" w:fill="auto"/>
          </w:tcPr>
          <w:p w14:paraId="7A9328DF" w14:textId="77777777" w:rsidR="00730ED1" w:rsidRDefault="00730ED1" w:rsidP="00730ED1">
            <w:pPr>
              <w:rPr>
                <w:bCs/>
              </w:rPr>
            </w:pPr>
            <w:r>
              <w:rPr>
                <w:bCs/>
              </w:rPr>
              <w:t>Action</w:t>
            </w:r>
          </w:p>
          <w:p w14:paraId="53E9DDDB" w14:textId="77777777" w:rsidR="00D46A0A" w:rsidRDefault="00D46A0A" w:rsidP="00D46A0A">
            <w:pPr>
              <w:pStyle w:val="ListParagraph"/>
              <w:numPr>
                <w:ilvl w:val="0"/>
                <w:numId w:val="22"/>
              </w:numPr>
              <w:rPr>
                <w:rFonts w:cstheme="minorHAnsi"/>
              </w:rPr>
            </w:pPr>
            <w:r w:rsidRPr="00D46A0A">
              <w:rPr>
                <w:rFonts w:cstheme="minorHAnsi"/>
              </w:rPr>
              <w:t>Gender-sensitive communication strategies to be employed. </w:t>
            </w:r>
          </w:p>
          <w:p w14:paraId="231A731E" w14:textId="77340F2A" w:rsidR="00D46A0A" w:rsidRPr="00D46A0A" w:rsidRDefault="00D46A0A" w:rsidP="00730ED1">
            <w:pPr>
              <w:pStyle w:val="ListParagraph"/>
              <w:spacing w:after="160" w:line="278" w:lineRule="auto"/>
              <w:rPr>
                <w:rFonts w:cstheme="minorHAnsi"/>
              </w:rPr>
            </w:pPr>
          </w:p>
        </w:tc>
      </w:tr>
      <w:tr w:rsidR="00C34EC9" w14:paraId="231A7326" w14:textId="77777777" w:rsidTr="00C34EC9">
        <w:trPr>
          <w:trHeight w:val="1563"/>
        </w:trPr>
        <w:tc>
          <w:tcPr>
            <w:tcW w:w="1623" w:type="dxa"/>
            <w:shd w:val="clear" w:color="auto" w:fill="auto"/>
            <w:vAlign w:val="center"/>
          </w:tcPr>
          <w:p w14:paraId="231A7320" w14:textId="77777777" w:rsidR="00C34EC9" w:rsidRDefault="00C34EC9" w:rsidP="00C34EC9">
            <w:pPr>
              <w:rPr>
                <w:sz w:val="24"/>
                <w:szCs w:val="24"/>
              </w:rPr>
            </w:pPr>
            <w:r>
              <w:rPr>
                <w:sz w:val="24"/>
                <w:szCs w:val="24"/>
              </w:rPr>
              <w:t xml:space="preserve">Sexual orientation </w:t>
            </w:r>
          </w:p>
        </w:tc>
        <w:tc>
          <w:tcPr>
            <w:tcW w:w="4288" w:type="dxa"/>
            <w:shd w:val="clear" w:color="auto" w:fill="auto"/>
          </w:tcPr>
          <w:p w14:paraId="420F20F2" w14:textId="77777777" w:rsidR="00C34EC9" w:rsidRPr="00C34EC9" w:rsidRDefault="00C34EC9" w:rsidP="00C34EC9">
            <w:pPr>
              <w:rPr>
                <w:b/>
              </w:rPr>
            </w:pPr>
            <w:r w:rsidRPr="00C34EC9">
              <w:rPr>
                <w:b/>
              </w:rPr>
              <w:t>No impact identified</w:t>
            </w:r>
          </w:p>
          <w:p w14:paraId="596FCADD" w14:textId="77777777" w:rsidR="00C34EC9" w:rsidRDefault="00C34EC9" w:rsidP="00C34EC9">
            <w:pPr>
              <w:rPr>
                <w:bCs/>
              </w:rPr>
            </w:pPr>
          </w:p>
          <w:p w14:paraId="231A7324" w14:textId="30C67028" w:rsidR="00C34EC9" w:rsidRPr="00140AFA" w:rsidRDefault="00C34EC9" w:rsidP="00C34EC9">
            <w:pPr>
              <w:rPr>
                <w:rFonts w:cstheme="minorHAnsi"/>
              </w:rPr>
            </w:pPr>
            <w:r w:rsidRPr="00140AFA">
              <w:rPr>
                <w:bCs/>
              </w:rPr>
              <w:t>The consultation is designed to be neutral and inclusive. </w:t>
            </w:r>
          </w:p>
        </w:tc>
        <w:tc>
          <w:tcPr>
            <w:tcW w:w="4438" w:type="dxa"/>
            <w:shd w:val="clear" w:color="auto" w:fill="auto"/>
          </w:tcPr>
          <w:p w14:paraId="231A7325" w14:textId="47C96946" w:rsidR="00C34EC9" w:rsidRPr="00140AFA" w:rsidRDefault="00C34EC9" w:rsidP="00C34EC9">
            <w:pPr>
              <w:rPr>
                <w:rFonts w:cstheme="minorHAnsi"/>
              </w:rPr>
            </w:pPr>
            <w:r>
              <w:rPr>
                <w:bCs/>
              </w:rPr>
              <w:t>No action required</w:t>
            </w:r>
          </w:p>
        </w:tc>
      </w:tr>
    </w:tbl>
    <w:p w14:paraId="231A7327" w14:textId="77777777" w:rsidR="00F508FF" w:rsidRDefault="00F508FF" w:rsidP="00757C1C">
      <w:pPr>
        <w:spacing w:after="0" w:line="240" w:lineRule="auto"/>
        <w:rPr>
          <w:sz w:val="24"/>
          <w:szCs w:val="24"/>
        </w:rPr>
      </w:pPr>
    </w:p>
    <w:p w14:paraId="231A7328" w14:textId="499D57AD" w:rsidR="00CF0E65" w:rsidRDefault="009D6290"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3872" behindDoc="0" locked="0" layoutInCell="1" allowOverlap="1" wp14:anchorId="231A734C" wp14:editId="29B5C967">
                <wp:simplePos x="0" y="0"/>
                <wp:positionH relativeFrom="column">
                  <wp:posOffset>2846484</wp:posOffset>
                </wp:positionH>
                <wp:positionV relativeFrom="paragraph">
                  <wp:posOffset>289836</wp:posOffset>
                </wp:positionV>
                <wp:extent cx="2714625" cy="326004"/>
                <wp:effectExtent l="0" t="0" r="28575" b="17145"/>
                <wp:wrapNone/>
                <wp:docPr id="18" name="Rectangle: Rounded Corners 18"/>
                <wp:cNvGraphicFramePr/>
                <a:graphic xmlns:a="http://schemas.openxmlformats.org/drawingml/2006/main">
                  <a:graphicData uri="http://schemas.microsoft.com/office/word/2010/wordprocessingShape">
                    <wps:wsp>
                      <wps:cNvSpPr/>
                      <wps:spPr>
                        <a:xfrm>
                          <a:off x="0" y="0"/>
                          <a:ext cx="2714625" cy="326004"/>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3DFC4D6F" w14:textId="77777777" w:rsidR="008D06EF" w:rsidRPr="003862F2" w:rsidRDefault="008D06EF" w:rsidP="008D06EF">
                            <w:pPr>
                              <w:jc w:val="center"/>
                              <w:rPr>
                                <w:rFonts w:ascii="Ink Free" w:hAnsi="Ink Free"/>
                              </w:rPr>
                            </w:pPr>
                            <w:r w:rsidRPr="003862F2">
                              <w:rPr>
                                <w:rFonts w:ascii="Ink Free" w:hAnsi="Ink Free"/>
                              </w:rPr>
                              <w:t>Jo Stock</w:t>
                            </w:r>
                          </w:p>
                          <w:p w14:paraId="121AD04D" w14:textId="77777777" w:rsidR="008D06EF" w:rsidRDefault="008D06EF" w:rsidP="008D06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C" id="Rectangle: Rounded Corners 18" o:spid="_x0000_s1035" style="position:absolute;margin-left:224.15pt;margin-top:22.8pt;width:213.75pt;height:2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" fillcolor="window" strokecolor="#ccc1da" strokeweight="2pt">
                <v:textbox>
                  <w:txbxContent>
                    <w:p w14:paraId="3DFC4D6F" w14:textId="77777777" w:rsidR="008D06EF" w:rsidRPr="003862F2" w:rsidRDefault="008D06EF" w:rsidP="008D06EF">
                      <w:pPr>
                        <w:jc w:val="center"/>
                        <w:rPr>
                          <w:rFonts w:ascii="Ink Free" w:hAnsi="Ink Free"/>
                        </w:rPr>
                      </w:pPr>
                      <w:r w:rsidRPr="003862F2">
                        <w:rPr>
                          <w:rFonts w:ascii="Ink Free" w:hAnsi="Ink Free"/>
                        </w:rPr>
                        <w:t>Jo Stock</w:t>
                      </w:r>
                    </w:p>
                    <w:p w14:paraId="121AD04D" w14:textId="77777777" w:rsidR="008D06EF" w:rsidRDefault="008D06EF" w:rsidP="008D06EF">
                      <w:pPr>
                        <w:jc w:val="center"/>
                      </w:pPr>
                    </w:p>
                  </w:txbxContent>
                </v:textbox>
              </v:roundrect>
            </w:pict>
          </mc:Fallback>
        </mc:AlternateContent>
      </w:r>
      <w:r w:rsidR="00CF0E65">
        <w:rPr>
          <w:rFonts w:eastAsia="Times New Roman" w:cs="Arial"/>
          <w:noProof/>
          <w:color w:val="3D3A3B"/>
          <w:sz w:val="24"/>
          <w:szCs w:val="24"/>
          <w:lang w:val="en-US"/>
        </w:rPr>
        <mc:AlternateContent>
          <mc:Choice Requires="wps">
            <w:drawing>
              <wp:anchor distT="0" distB="0" distL="114300" distR="114300" simplePos="0" relativeHeight="251664896" behindDoc="0" locked="0" layoutInCell="1" allowOverlap="1" wp14:anchorId="231A734A" wp14:editId="10ADEFE8">
                <wp:simplePos x="0" y="0"/>
                <wp:positionH relativeFrom="column">
                  <wp:posOffset>2846484</wp:posOffset>
                </wp:positionH>
                <wp:positionV relativeFrom="paragraph">
                  <wp:posOffset>11539</wp:posOffset>
                </wp:positionV>
                <wp:extent cx="2714625" cy="318053"/>
                <wp:effectExtent l="0" t="0" r="28575" b="25400"/>
                <wp:wrapNone/>
                <wp:docPr id="4" name="Rectangle: Rounded Corners 4"/>
                <wp:cNvGraphicFramePr/>
                <a:graphic xmlns:a="http://schemas.openxmlformats.org/drawingml/2006/main">
                  <a:graphicData uri="http://schemas.microsoft.com/office/word/2010/wordprocessingShape">
                    <wps:wsp>
                      <wps:cNvSpPr/>
                      <wps:spPr>
                        <a:xfrm>
                          <a:off x="0" y="0"/>
                          <a:ext cx="2714625" cy="318053"/>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729732B4" w14:textId="4BC16258" w:rsidR="009D6290" w:rsidRDefault="009D6290" w:rsidP="009D6290">
                            <w:pPr>
                              <w:jc w:val="center"/>
                            </w:pPr>
                            <w:r>
                              <w:t>Jo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A" id="Rectangle: Rounded Corners 4" o:spid="_x0000_s1036" style="position:absolute;margin-left:224.15pt;margin-top:.9pt;width:213.75pt;height:2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" fillcolor="window" strokecolor="#ccc1da" strokeweight="2pt">
                <v:textbox>
                  <w:txbxContent>
                    <w:p w14:paraId="729732B4" w14:textId="4BC16258" w:rsidR="009D6290" w:rsidRDefault="009D6290" w:rsidP="009D6290">
                      <w:pPr>
                        <w:jc w:val="center"/>
                      </w:pPr>
                      <w:r>
                        <w:t>Jo Stock</w:t>
                      </w:r>
                    </w:p>
                  </w:txbxContent>
                </v:textbox>
              </v:roundrect>
            </w:pict>
          </mc:Fallback>
        </mc:AlternateContent>
      </w:r>
      <w:r w:rsidR="00CF0E65">
        <w:rPr>
          <w:sz w:val="24"/>
          <w:szCs w:val="24"/>
        </w:rPr>
        <w:t xml:space="preserve">                          Completed by (Print name):    </w:t>
      </w:r>
    </w:p>
    <w:p w14:paraId="231A7329" w14:textId="77777777" w:rsidR="00CF0E65" w:rsidRDefault="00CF0E65"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0800" behindDoc="0" locked="0" layoutInCell="1" allowOverlap="1" wp14:anchorId="231A734E" wp14:editId="6B6F733E">
                <wp:simplePos x="0" y="0"/>
                <wp:positionH relativeFrom="column">
                  <wp:posOffset>2846484</wp:posOffset>
                </wp:positionH>
                <wp:positionV relativeFrom="paragraph">
                  <wp:posOffset>330504</wp:posOffset>
                </wp:positionV>
                <wp:extent cx="2714625" cy="278295"/>
                <wp:effectExtent l="0" t="0" r="28575" b="26670"/>
                <wp:wrapNone/>
                <wp:docPr id="15" name="Rectangle: Rounded Corners 15"/>
                <wp:cNvGraphicFramePr/>
                <a:graphic xmlns:a="http://schemas.openxmlformats.org/drawingml/2006/main">
                  <a:graphicData uri="http://schemas.microsoft.com/office/word/2010/wordprocessingShape">
                    <wps:wsp>
                      <wps:cNvSpPr/>
                      <wps:spPr>
                        <a:xfrm>
                          <a:off x="0" y="0"/>
                          <a:ext cx="2714625" cy="27829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3293C66E" w14:textId="620BC5A2" w:rsidR="009D6290" w:rsidRDefault="009D6290" w:rsidP="009D6290">
                            <w:pPr>
                              <w:jc w:val="center"/>
                            </w:pPr>
                            <w:r>
                              <w:t>Charlotte Paine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E" id="Rectangle: Rounded Corners 15" o:spid="_x0000_s1037" style="position:absolute;margin-left:224.15pt;margin-top:26pt;width:213.75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" fillcolor="window" strokecolor="#ccc1da" strokeweight="2pt">
                <v:textbox>
                  <w:txbxContent>
                    <w:p w14:paraId="3293C66E" w14:textId="620BC5A2" w:rsidR="009D6290" w:rsidRDefault="009D6290" w:rsidP="009D6290">
                      <w:pPr>
                        <w:jc w:val="center"/>
                      </w:pPr>
                      <w:r>
                        <w:t>Charlotte Paine</w:t>
                      </w:r>
                    </w:p>
                  </w:txbxContent>
                </v:textbox>
              </v:roundrect>
            </w:pict>
          </mc:Fallback>
        </mc:AlternateContent>
      </w:r>
      <w:r>
        <w:rPr>
          <w:sz w:val="24"/>
          <w:szCs w:val="24"/>
        </w:rPr>
        <w:t xml:space="preserve">                                                         </w:t>
      </w:r>
      <w:proofErr w:type="gramStart"/>
      <w:r>
        <w:rPr>
          <w:sz w:val="24"/>
          <w:szCs w:val="24"/>
        </w:rPr>
        <w:t>Signature :</w:t>
      </w:r>
      <w:proofErr w:type="gramEnd"/>
      <w:r>
        <w:rPr>
          <w:sz w:val="24"/>
          <w:szCs w:val="24"/>
        </w:rPr>
        <w:t xml:space="preserve">       </w:t>
      </w:r>
    </w:p>
    <w:p w14:paraId="231A732A" w14:textId="3DFDBD79" w:rsidR="00CF0E65" w:rsidRDefault="009D6290"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1824" behindDoc="0" locked="0" layoutInCell="1" allowOverlap="1" wp14:anchorId="231A7350" wp14:editId="059A2DD0">
                <wp:simplePos x="0" y="0"/>
                <wp:positionH relativeFrom="column">
                  <wp:posOffset>2846484</wp:posOffset>
                </wp:positionH>
                <wp:positionV relativeFrom="paragraph">
                  <wp:posOffset>339366</wp:posOffset>
                </wp:positionV>
                <wp:extent cx="2714625" cy="318052"/>
                <wp:effectExtent l="0" t="0" r="28575" b="25400"/>
                <wp:wrapNone/>
                <wp:docPr id="16" name="Rectangle: Rounded Corners 16"/>
                <wp:cNvGraphicFramePr/>
                <a:graphic xmlns:a="http://schemas.openxmlformats.org/drawingml/2006/main">
                  <a:graphicData uri="http://schemas.microsoft.com/office/word/2010/wordprocessingShape">
                    <wps:wsp>
                      <wps:cNvSpPr/>
                      <wps:spPr>
                        <a:xfrm>
                          <a:off x="0" y="0"/>
                          <a:ext cx="2714625" cy="318052"/>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1ABDFCDB" w14:textId="1C50934C" w:rsidR="003862F2" w:rsidRDefault="003862F2" w:rsidP="003862F2">
                            <w:pPr>
                              <w:jc w:val="center"/>
                            </w:pPr>
                            <w:r>
                              <w:rPr>
                                <w:rFonts w:ascii="Ink Free" w:hAnsi="Ink Free"/>
                              </w:rPr>
                              <w:t>Charlotte Paine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50" id="Rectangle: Rounded Corners 16" o:spid="_x0000_s1038" style="position:absolute;margin-left:224.15pt;margin-top:26.7pt;width:213.75pt;height:2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" fillcolor="window" strokecolor="#ccc1da" strokeweight="2pt">
                <v:textbox>
                  <w:txbxContent>
                    <w:p w14:paraId="1ABDFCDB" w14:textId="1C50934C" w:rsidR="003862F2" w:rsidRDefault="003862F2" w:rsidP="003862F2">
                      <w:pPr>
                        <w:jc w:val="center"/>
                      </w:pPr>
                      <w:r>
                        <w:rPr>
                          <w:rFonts w:ascii="Ink Free" w:hAnsi="Ink Free"/>
                        </w:rPr>
                        <w:t>Charlotte Paine</w:t>
                      </w:r>
                    </w:p>
                  </w:txbxContent>
                </v:textbox>
              </v:roundrect>
            </w:pict>
          </mc:Fallback>
        </mc:AlternateContent>
      </w:r>
      <w:r w:rsidR="00CF0E65">
        <w:rPr>
          <w:sz w:val="24"/>
          <w:szCs w:val="24"/>
        </w:rPr>
        <w:t>Approved by Head of Service (print name):</w:t>
      </w:r>
      <w:r w:rsidR="00CF0E65" w:rsidRPr="007007A5">
        <w:rPr>
          <w:rFonts w:eastAsia="Times New Roman" w:cs="Arial"/>
          <w:noProof/>
          <w:color w:val="3D3A3B"/>
          <w:sz w:val="24"/>
          <w:szCs w:val="24"/>
          <w:lang w:eastAsia="en-GB"/>
        </w:rPr>
        <w:t xml:space="preserve"> </w:t>
      </w:r>
    </w:p>
    <w:p w14:paraId="231A732B" w14:textId="6F80DF27" w:rsidR="00CF0E65" w:rsidRDefault="009D6290" w:rsidP="00CF0E65">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2848" behindDoc="0" locked="0" layoutInCell="1" allowOverlap="1" wp14:anchorId="231A7352" wp14:editId="6EBB184D">
                <wp:simplePos x="0" y="0"/>
                <wp:positionH relativeFrom="column">
                  <wp:posOffset>2846484</wp:posOffset>
                </wp:positionH>
                <wp:positionV relativeFrom="paragraph">
                  <wp:posOffset>332326</wp:posOffset>
                </wp:positionV>
                <wp:extent cx="2714625" cy="294198"/>
                <wp:effectExtent l="0" t="0" r="28575" b="10795"/>
                <wp:wrapNone/>
                <wp:docPr id="17" name="Rectangle: Rounded Corners 17"/>
                <wp:cNvGraphicFramePr/>
                <a:graphic xmlns:a="http://schemas.openxmlformats.org/drawingml/2006/main">
                  <a:graphicData uri="http://schemas.microsoft.com/office/word/2010/wordprocessingShape">
                    <wps:wsp>
                      <wps:cNvSpPr/>
                      <wps:spPr>
                        <a:xfrm>
                          <a:off x="0" y="0"/>
                          <a:ext cx="2714625" cy="294198"/>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24E11922" w14:textId="41E6453D" w:rsidR="009D6290" w:rsidRDefault="009D6290" w:rsidP="009D6290">
                            <w:pPr>
                              <w:jc w:val="center"/>
                            </w:pPr>
                            <w:r>
                              <w:t>25/11/2024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52" id="Rectangle: Rounded Corners 17" o:spid="_x0000_s1039" style="position:absolute;margin-left:224.15pt;margin-top:26.15pt;width:213.75pt;height:2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" fillcolor="window" strokecolor="#ccc1da" strokeweight="2pt">
                <v:textbox>
                  <w:txbxContent>
                    <w:p w14:paraId="24E11922" w14:textId="41E6453D" w:rsidR="009D6290" w:rsidRDefault="009D6290" w:rsidP="009D6290">
                      <w:pPr>
                        <w:jc w:val="center"/>
                      </w:pPr>
                      <w:r>
                        <w:t>25/11/2024</w:t>
                      </w:r>
                    </w:p>
                  </w:txbxContent>
                </v:textbox>
              </v:roundrect>
            </w:pict>
          </mc:Fallback>
        </mc:AlternateContent>
      </w:r>
      <w:r w:rsidR="00CF0E65">
        <w:rPr>
          <w:sz w:val="24"/>
          <w:szCs w:val="24"/>
        </w:rPr>
        <w:t xml:space="preserve">                                                         </w:t>
      </w:r>
      <w:proofErr w:type="gramStart"/>
      <w:r w:rsidR="00CF0E65">
        <w:rPr>
          <w:sz w:val="24"/>
          <w:szCs w:val="24"/>
        </w:rPr>
        <w:t>Signature :</w:t>
      </w:r>
      <w:proofErr w:type="gramEnd"/>
    </w:p>
    <w:p w14:paraId="231A732C" w14:textId="77777777" w:rsidR="00CF0E65" w:rsidRDefault="00CF0E65" w:rsidP="00CF0E65">
      <w:pPr>
        <w:rPr>
          <w:sz w:val="24"/>
          <w:szCs w:val="24"/>
        </w:rPr>
      </w:pPr>
      <w:r>
        <w:rPr>
          <w:sz w:val="24"/>
          <w:szCs w:val="24"/>
        </w:rPr>
        <w:t xml:space="preserve">                                                                   Date:</w:t>
      </w:r>
    </w:p>
    <w:p w14:paraId="231A732D" w14:textId="77777777" w:rsidR="004314E4" w:rsidRDefault="004314E4">
      <w:pPr>
        <w:rPr>
          <w:sz w:val="24"/>
          <w:szCs w:val="24"/>
        </w:rPr>
      </w:pPr>
    </w:p>
    <w:p w14:paraId="231A732E" w14:textId="77777777" w:rsidR="00CF0E65" w:rsidRDefault="00426A37" w:rsidP="00426A37">
      <w:pPr>
        <w:rPr>
          <w:sz w:val="24"/>
          <w:szCs w:val="24"/>
        </w:rPr>
      </w:pPr>
      <w:r w:rsidRPr="00426A37">
        <w:rPr>
          <w:sz w:val="24"/>
          <w:szCs w:val="24"/>
        </w:rPr>
        <w:t xml:space="preserve">                           </w:t>
      </w:r>
    </w:p>
    <w:p w14:paraId="231A732F" w14:textId="77777777" w:rsidR="00CF0E65" w:rsidRDefault="00CF0E65" w:rsidP="00426A37">
      <w:pPr>
        <w:rPr>
          <w:sz w:val="24"/>
          <w:szCs w:val="24"/>
        </w:rPr>
      </w:pPr>
    </w:p>
    <w:p w14:paraId="231A7330" w14:textId="77777777" w:rsidR="00CF0E65" w:rsidRDefault="00CF0E65" w:rsidP="00426A37">
      <w:pPr>
        <w:rPr>
          <w:sz w:val="24"/>
          <w:szCs w:val="24"/>
        </w:rPr>
      </w:pPr>
    </w:p>
    <w:p w14:paraId="231A7331" w14:textId="77777777" w:rsidR="00CF5D21" w:rsidRDefault="00CF5D21">
      <w:pPr>
        <w:rPr>
          <w:sz w:val="24"/>
          <w:szCs w:val="24"/>
        </w:rPr>
      </w:pPr>
    </w:p>
    <w:sectPr w:rsidR="00CF5D21" w:rsidSect="00946CE0">
      <w:headerReference w:type="default" r:id="rId21"/>
      <w:footerReference w:type="default" r:id="rId22"/>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7F158" w14:textId="77777777" w:rsidR="00013933" w:rsidRDefault="00013933" w:rsidP="002712A1">
      <w:pPr>
        <w:spacing w:after="0" w:line="240" w:lineRule="auto"/>
      </w:pPr>
      <w:r>
        <w:separator/>
      </w:r>
    </w:p>
  </w:endnote>
  <w:endnote w:type="continuationSeparator" w:id="0">
    <w:p w14:paraId="441CD784" w14:textId="77777777" w:rsidR="00013933" w:rsidRDefault="00013933" w:rsidP="002712A1">
      <w:pPr>
        <w:spacing w:after="0" w:line="240" w:lineRule="auto"/>
      </w:pPr>
      <w:r>
        <w:continuationSeparator/>
      </w:r>
    </w:p>
  </w:endnote>
  <w:endnote w:type="continuationNotice" w:id="1">
    <w:p w14:paraId="5C743C17" w14:textId="77777777" w:rsidR="0004264B" w:rsidRDefault="00042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389967"/>
      <w:docPartObj>
        <w:docPartGallery w:val="Page Numbers (Bottom of Page)"/>
        <w:docPartUnique/>
      </w:docPartObj>
    </w:sdtPr>
    <w:sdtEndPr/>
    <w:sdtContent>
      <w:sdt>
        <w:sdtPr>
          <w:id w:val="-1669238322"/>
          <w:docPartObj>
            <w:docPartGallery w:val="Page Numbers (Top of Page)"/>
            <w:docPartUnique/>
          </w:docPartObj>
        </w:sdtPr>
        <w:sdtEndPr/>
        <w:sdtContent>
          <w:p w14:paraId="231A7359" w14:textId="77777777"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22C">
              <w:rPr>
                <w:b/>
                <w:bCs/>
                <w:noProof/>
              </w:rPr>
              <w:t>3</w:t>
            </w:r>
            <w:r>
              <w:rPr>
                <w:b/>
                <w:bCs/>
                <w:sz w:val="24"/>
                <w:szCs w:val="24"/>
              </w:rPr>
              <w:fldChar w:fldCharType="end"/>
            </w:r>
          </w:p>
        </w:sdtContent>
      </w:sdt>
    </w:sdtContent>
  </w:sdt>
  <w:p w14:paraId="231A735A" w14:textId="77777777" w:rsidR="00946CE0" w:rsidRDefault="0094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801EB" w14:textId="77777777" w:rsidR="00013933" w:rsidRDefault="00013933" w:rsidP="002712A1">
      <w:pPr>
        <w:spacing w:after="0" w:line="240" w:lineRule="auto"/>
      </w:pPr>
      <w:r>
        <w:separator/>
      </w:r>
    </w:p>
  </w:footnote>
  <w:footnote w:type="continuationSeparator" w:id="0">
    <w:p w14:paraId="17163327" w14:textId="77777777" w:rsidR="00013933" w:rsidRDefault="00013933" w:rsidP="002712A1">
      <w:pPr>
        <w:spacing w:after="0" w:line="240" w:lineRule="auto"/>
      </w:pPr>
      <w:r>
        <w:continuationSeparator/>
      </w:r>
    </w:p>
  </w:footnote>
  <w:footnote w:type="continuationNotice" w:id="1">
    <w:p w14:paraId="553FB500" w14:textId="77777777" w:rsidR="0004264B" w:rsidRDefault="00042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7358"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20E4"/>
    <w:multiLevelType w:val="multilevel"/>
    <w:tmpl w:val="1DE4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77C1A"/>
    <w:multiLevelType w:val="multilevel"/>
    <w:tmpl w:val="7D3A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637ED"/>
    <w:multiLevelType w:val="multilevel"/>
    <w:tmpl w:val="63E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81FDA"/>
    <w:multiLevelType w:val="multilevel"/>
    <w:tmpl w:val="457C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2709A"/>
    <w:multiLevelType w:val="multilevel"/>
    <w:tmpl w:val="268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07343"/>
    <w:multiLevelType w:val="multilevel"/>
    <w:tmpl w:val="6172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9C29A1"/>
    <w:multiLevelType w:val="multilevel"/>
    <w:tmpl w:val="5C7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9" w15:restartNumberingAfterBreak="0">
    <w:nsid w:val="41B878F6"/>
    <w:multiLevelType w:val="multilevel"/>
    <w:tmpl w:val="7D3A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B33E4"/>
    <w:multiLevelType w:val="multilevel"/>
    <w:tmpl w:val="E78A2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4F35AE5"/>
    <w:multiLevelType w:val="multilevel"/>
    <w:tmpl w:val="818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83E6D"/>
    <w:multiLevelType w:val="multilevel"/>
    <w:tmpl w:val="34E2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3E148D"/>
    <w:multiLevelType w:val="multilevel"/>
    <w:tmpl w:val="328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0A39F0"/>
    <w:multiLevelType w:val="multilevel"/>
    <w:tmpl w:val="CC8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8766A7"/>
    <w:multiLevelType w:val="multilevel"/>
    <w:tmpl w:val="E654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9A36C2"/>
    <w:multiLevelType w:val="multilevel"/>
    <w:tmpl w:val="83246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55632"/>
    <w:multiLevelType w:val="multilevel"/>
    <w:tmpl w:val="83246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66B83"/>
    <w:multiLevelType w:val="multilevel"/>
    <w:tmpl w:val="83246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602BAA"/>
    <w:multiLevelType w:val="multilevel"/>
    <w:tmpl w:val="82D48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911D1D"/>
    <w:multiLevelType w:val="hybridMultilevel"/>
    <w:tmpl w:val="F8C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E6E3E"/>
    <w:multiLevelType w:val="multilevel"/>
    <w:tmpl w:val="3A22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565649">
    <w:abstractNumId w:val="7"/>
  </w:num>
  <w:num w:numId="2" w16cid:durableId="2081949480">
    <w:abstractNumId w:val="8"/>
  </w:num>
  <w:num w:numId="3" w16cid:durableId="970013601">
    <w:abstractNumId w:val="21"/>
  </w:num>
  <w:num w:numId="4" w16cid:durableId="580531881">
    <w:abstractNumId w:val="12"/>
  </w:num>
  <w:num w:numId="5" w16cid:durableId="1765687193">
    <w:abstractNumId w:val="5"/>
  </w:num>
  <w:num w:numId="6" w16cid:durableId="1315911617">
    <w:abstractNumId w:val="0"/>
  </w:num>
  <w:num w:numId="7" w16cid:durableId="1983344941">
    <w:abstractNumId w:val="3"/>
  </w:num>
  <w:num w:numId="8" w16cid:durableId="1139108702">
    <w:abstractNumId w:val="2"/>
  </w:num>
  <w:num w:numId="9" w16cid:durableId="2038852159">
    <w:abstractNumId w:val="13"/>
  </w:num>
  <w:num w:numId="10" w16cid:durableId="2117366285">
    <w:abstractNumId w:val="18"/>
  </w:num>
  <w:num w:numId="11" w16cid:durableId="627010001">
    <w:abstractNumId w:val="6"/>
  </w:num>
  <w:num w:numId="12" w16cid:durableId="223296371">
    <w:abstractNumId w:val="20"/>
  </w:num>
  <w:num w:numId="13" w16cid:durableId="1262641247">
    <w:abstractNumId w:val="4"/>
  </w:num>
  <w:num w:numId="14" w16cid:durableId="1854221232">
    <w:abstractNumId w:val="19"/>
  </w:num>
  <w:num w:numId="15" w16cid:durableId="1280067837">
    <w:abstractNumId w:val="10"/>
  </w:num>
  <w:num w:numId="16" w16cid:durableId="1079055756">
    <w:abstractNumId w:val="14"/>
  </w:num>
  <w:num w:numId="17" w16cid:durableId="551355824">
    <w:abstractNumId w:val="11"/>
  </w:num>
  <w:num w:numId="18" w16cid:durableId="554701146">
    <w:abstractNumId w:val="15"/>
  </w:num>
  <w:num w:numId="19" w16cid:durableId="1321618862">
    <w:abstractNumId w:val="9"/>
  </w:num>
  <w:num w:numId="20" w16cid:durableId="1212694562">
    <w:abstractNumId w:val="1"/>
  </w:num>
  <w:num w:numId="21" w16cid:durableId="1491866350">
    <w:abstractNumId w:val="16"/>
  </w:num>
  <w:num w:numId="22" w16cid:durableId="18479389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12D76"/>
    <w:rsid w:val="00013933"/>
    <w:rsid w:val="00016BB9"/>
    <w:rsid w:val="00022F43"/>
    <w:rsid w:val="00033731"/>
    <w:rsid w:val="00033854"/>
    <w:rsid w:val="00042344"/>
    <w:rsid w:val="0004264B"/>
    <w:rsid w:val="00042B49"/>
    <w:rsid w:val="000461F0"/>
    <w:rsid w:val="00062815"/>
    <w:rsid w:val="00062BBB"/>
    <w:rsid w:val="000730DA"/>
    <w:rsid w:val="00075839"/>
    <w:rsid w:val="00077AC9"/>
    <w:rsid w:val="00077AF7"/>
    <w:rsid w:val="000918BB"/>
    <w:rsid w:val="00094B88"/>
    <w:rsid w:val="000A0557"/>
    <w:rsid w:val="000A3482"/>
    <w:rsid w:val="000C43A1"/>
    <w:rsid w:val="000C5877"/>
    <w:rsid w:val="000D0BA7"/>
    <w:rsid w:val="000D4F6D"/>
    <w:rsid w:val="000E08B5"/>
    <w:rsid w:val="00100BB9"/>
    <w:rsid w:val="0010732A"/>
    <w:rsid w:val="0011644D"/>
    <w:rsid w:val="00116A51"/>
    <w:rsid w:val="00120FD8"/>
    <w:rsid w:val="001226BC"/>
    <w:rsid w:val="00122F0C"/>
    <w:rsid w:val="00124B30"/>
    <w:rsid w:val="00131480"/>
    <w:rsid w:val="00140AFA"/>
    <w:rsid w:val="001503E2"/>
    <w:rsid w:val="0015599E"/>
    <w:rsid w:val="00180F2B"/>
    <w:rsid w:val="001A186D"/>
    <w:rsid w:val="001A442D"/>
    <w:rsid w:val="001A5A21"/>
    <w:rsid w:val="001A700E"/>
    <w:rsid w:val="001B264A"/>
    <w:rsid w:val="001B4AF9"/>
    <w:rsid w:val="001B6CEC"/>
    <w:rsid w:val="001D2AD0"/>
    <w:rsid w:val="001D5A7D"/>
    <w:rsid w:val="001D61CD"/>
    <w:rsid w:val="001D7917"/>
    <w:rsid w:val="00201935"/>
    <w:rsid w:val="00210137"/>
    <w:rsid w:val="00223DB7"/>
    <w:rsid w:val="00224EBA"/>
    <w:rsid w:val="00232D91"/>
    <w:rsid w:val="00234669"/>
    <w:rsid w:val="00236412"/>
    <w:rsid w:val="00251E66"/>
    <w:rsid w:val="0025733F"/>
    <w:rsid w:val="0026169F"/>
    <w:rsid w:val="002712A1"/>
    <w:rsid w:val="00271DB2"/>
    <w:rsid w:val="00273285"/>
    <w:rsid w:val="002735EF"/>
    <w:rsid w:val="00283F6A"/>
    <w:rsid w:val="002910FF"/>
    <w:rsid w:val="002913C4"/>
    <w:rsid w:val="002A3BE0"/>
    <w:rsid w:val="002B3E40"/>
    <w:rsid w:val="002B54E5"/>
    <w:rsid w:val="002B675E"/>
    <w:rsid w:val="002B7672"/>
    <w:rsid w:val="002C1688"/>
    <w:rsid w:val="002D4054"/>
    <w:rsid w:val="002E28F7"/>
    <w:rsid w:val="002E6AB0"/>
    <w:rsid w:val="002F38D7"/>
    <w:rsid w:val="00302C39"/>
    <w:rsid w:val="003078EE"/>
    <w:rsid w:val="00314DA3"/>
    <w:rsid w:val="003240D6"/>
    <w:rsid w:val="00324158"/>
    <w:rsid w:val="003252FA"/>
    <w:rsid w:val="00352210"/>
    <w:rsid w:val="00371AC5"/>
    <w:rsid w:val="003735E9"/>
    <w:rsid w:val="00376EA0"/>
    <w:rsid w:val="0038569E"/>
    <w:rsid w:val="003862F2"/>
    <w:rsid w:val="00390657"/>
    <w:rsid w:val="003B66A7"/>
    <w:rsid w:val="003C77BA"/>
    <w:rsid w:val="003D4066"/>
    <w:rsid w:val="003D4E5E"/>
    <w:rsid w:val="003D5203"/>
    <w:rsid w:val="003E3431"/>
    <w:rsid w:val="004120E5"/>
    <w:rsid w:val="0042137C"/>
    <w:rsid w:val="00424E66"/>
    <w:rsid w:val="00425B7A"/>
    <w:rsid w:val="00426A37"/>
    <w:rsid w:val="00427A62"/>
    <w:rsid w:val="004314E4"/>
    <w:rsid w:val="00432A24"/>
    <w:rsid w:val="00434EE8"/>
    <w:rsid w:val="0043519D"/>
    <w:rsid w:val="004423A3"/>
    <w:rsid w:val="00455D5B"/>
    <w:rsid w:val="004614B4"/>
    <w:rsid w:val="00471A79"/>
    <w:rsid w:val="00493217"/>
    <w:rsid w:val="004A3658"/>
    <w:rsid w:val="004A7BC5"/>
    <w:rsid w:val="004D385D"/>
    <w:rsid w:val="004D5A15"/>
    <w:rsid w:val="004F0E58"/>
    <w:rsid w:val="004F7777"/>
    <w:rsid w:val="00501328"/>
    <w:rsid w:val="00501575"/>
    <w:rsid w:val="00512DD6"/>
    <w:rsid w:val="005131EB"/>
    <w:rsid w:val="005161B1"/>
    <w:rsid w:val="00526815"/>
    <w:rsid w:val="00531B6D"/>
    <w:rsid w:val="00556A13"/>
    <w:rsid w:val="00556FC0"/>
    <w:rsid w:val="00561A69"/>
    <w:rsid w:val="00567858"/>
    <w:rsid w:val="00572821"/>
    <w:rsid w:val="005815E4"/>
    <w:rsid w:val="00597965"/>
    <w:rsid w:val="005A0511"/>
    <w:rsid w:val="005C07CF"/>
    <w:rsid w:val="005D04F3"/>
    <w:rsid w:val="005D149E"/>
    <w:rsid w:val="005E753E"/>
    <w:rsid w:val="005F06BD"/>
    <w:rsid w:val="0060344C"/>
    <w:rsid w:val="00615CD2"/>
    <w:rsid w:val="0062723C"/>
    <w:rsid w:val="0063003B"/>
    <w:rsid w:val="00647CEE"/>
    <w:rsid w:val="00650D35"/>
    <w:rsid w:val="00651912"/>
    <w:rsid w:val="00663DE3"/>
    <w:rsid w:val="0068389F"/>
    <w:rsid w:val="00684D7B"/>
    <w:rsid w:val="0068516E"/>
    <w:rsid w:val="006859E3"/>
    <w:rsid w:val="006B022C"/>
    <w:rsid w:val="006B687F"/>
    <w:rsid w:val="006C0ECD"/>
    <w:rsid w:val="006C1836"/>
    <w:rsid w:val="006D69CC"/>
    <w:rsid w:val="006F111E"/>
    <w:rsid w:val="007023E6"/>
    <w:rsid w:val="00710627"/>
    <w:rsid w:val="00711532"/>
    <w:rsid w:val="00713B51"/>
    <w:rsid w:val="00717728"/>
    <w:rsid w:val="00730ED1"/>
    <w:rsid w:val="0073202D"/>
    <w:rsid w:val="00737005"/>
    <w:rsid w:val="00737C46"/>
    <w:rsid w:val="007429DC"/>
    <w:rsid w:val="00750E23"/>
    <w:rsid w:val="007570B5"/>
    <w:rsid w:val="00757C1C"/>
    <w:rsid w:val="00787592"/>
    <w:rsid w:val="007912B2"/>
    <w:rsid w:val="007A23AA"/>
    <w:rsid w:val="007A2D52"/>
    <w:rsid w:val="007A669F"/>
    <w:rsid w:val="007B77A3"/>
    <w:rsid w:val="007C0B63"/>
    <w:rsid w:val="007C67AC"/>
    <w:rsid w:val="007D0429"/>
    <w:rsid w:val="007D3B3D"/>
    <w:rsid w:val="007D4A03"/>
    <w:rsid w:val="007D5C01"/>
    <w:rsid w:val="008010A4"/>
    <w:rsid w:val="00803E3D"/>
    <w:rsid w:val="00815BA1"/>
    <w:rsid w:val="0081600C"/>
    <w:rsid w:val="00816FCE"/>
    <w:rsid w:val="0082012A"/>
    <w:rsid w:val="00825454"/>
    <w:rsid w:val="00835E2F"/>
    <w:rsid w:val="0084667D"/>
    <w:rsid w:val="0084743C"/>
    <w:rsid w:val="00850586"/>
    <w:rsid w:val="008512DC"/>
    <w:rsid w:val="00860B09"/>
    <w:rsid w:val="008659F8"/>
    <w:rsid w:val="0087365F"/>
    <w:rsid w:val="00882AEC"/>
    <w:rsid w:val="00897B3A"/>
    <w:rsid w:val="008B3218"/>
    <w:rsid w:val="008B77E1"/>
    <w:rsid w:val="008D06EF"/>
    <w:rsid w:val="008F1BCC"/>
    <w:rsid w:val="008F725A"/>
    <w:rsid w:val="00905B39"/>
    <w:rsid w:val="00912D1D"/>
    <w:rsid w:val="0091430D"/>
    <w:rsid w:val="00923FA4"/>
    <w:rsid w:val="00925DC2"/>
    <w:rsid w:val="00946CE0"/>
    <w:rsid w:val="00951373"/>
    <w:rsid w:val="00975E9E"/>
    <w:rsid w:val="009857F0"/>
    <w:rsid w:val="009A3E9D"/>
    <w:rsid w:val="009A7F7D"/>
    <w:rsid w:val="009C3EA8"/>
    <w:rsid w:val="009C747E"/>
    <w:rsid w:val="009D462E"/>
    <w:rsid w:val="009D5251"/>
    <w:rsid w:val="009D6290"/>
    <w:rsid w:val="009E3034"/>
    <w:rsid w:val="009E37AC"/>
    <w:rsid w:val="009E3DD4"/>
    <w:rsid w:val="009F5A35"/>
    <w:rsid w:val="009F7F20"/>
    <w:rsid w:val="00A00C90"/>
    <w:rsid w:val="00A06BBF"/>
    <w:rsid w:val="00A07A6A"/>
    <w:rsid w:val="00A11209"/>
    <w:rsid w:val="00A21196"/>
    <w:rsid w:val="00A25DA0"/>
    <w:rsid w:val="00A34EDA"/>
    <w:rsid w:val="00A401FF"/>
    <w:rsid w:val="00A4561B"/>
    <w:rsid w:val="00A4610A"/>
    <w:rsid w:val="00A47801"/>
    <w:rsid w:val="00A51F09"/>
    <w:rsid w:val="00A57A4A"/>
    <w:rsid w:val="00A66209"/>
    <w:rsid w:val="00A80585"/>
    <w:rsid w:val="00A82017"/>
    <w:rsid w:val="00A873B6"/>
    <w:rsid w:val="00A876B7"/>
    <w:rsid w:val="00A877F1"/>
    <w:rsid w:val="00AB2401"/>
    <w:rsid w:val="00AC3930"/>
    <w:rsid w:val="00AC4070"/>
    <w:rsid w:val="00AC64F9"/>
    <w:rsid w:val="00AC7995"/>
    <w:rsid w:val="00AE0976"/>
    <w:rsid w:val="00AE24D7"/>
    <w:rsid w:val="00AE3FED"/>
    <w:rsid w:val="00AE7AB0"/>
    <w:rsid w:val="00AF66E2"/>
    <w:rsid w:val="00B10E2D"/>
    <w:rsid w:val="00B119B0"/>
    <w:rsid w:val="00B30B0B"/>
    <w:rsid w:val="00B41DD1"/>
    <w:rsid w:val="00B5055E"/>
    <w:rsid w:val="00B56C83"/>
    <w:rsid w:val="00B64960"/>
    <w:rsid w:val="00B90F7E"/>
    <w:rsid w:val="00B932DF"/>
    <w:rsid w:val="00BB088F"/>
    <w:rsid w:val="00BC1C8E"/>
    <w:rsid w:val="00BD1269"/>
    <w:rsid w:val="00BD2E34"/>
    <w:rsid w:val="00BD668D"/>
    <w:rsid w:val="00BF6239"/>
    <w:rsid w:val="00C00718"/>
    <w:rsid w:val="00C02746"/>
    <w:rsid w:val="00C02ED2"/>
    <w:rsid w:val="00C05EBD"/>
    <w:rsid w:val="00C06280"/>
    <w:rsid w:val="00C129AB"/>
    <w:rsid w:val="00C31441"/>
    <w:rsid w:val="00C34EC9"/>
    <w:rsid w:val="00C34FFB"/>
    <w:rsid w:val="00C35D26"/>
    <w:rsid w:val="00C37F93"/>
    <w:rsid w:val="00C43B6A"/>
    <w:rsid w:val="00C45FB1"/>
    <w:rsid w:val="00C46301"/>
    <w:rsid w:val="00C617C1"/>
    <w:rsid w:val="00C621A5"/>
    <w:rsid w:val="00C73627"/>
    <w:rsid w:val="00C77E78"/>
    <w:rsid w:val="00C80372"/>
    <w:rsid w:val="00C8062A"/>
    <w:rsid w:val="00C815CE"/>
    <w:rsid w:val="00C82915"/>
    <w:rsid w:val="00C86953"/>
    <w:rsid w:val="00C91642"/>
    <w:rsid w:val="00CC43F7"/>
    <w:rsid w:val="00CD338B"/>
    <w:rsid w:val="00CF0E65"/>
    <w:rsid w:val="00CF5D21"/>
    <w:rsid w:val="00D01616"/>
    <w:rsid w:val="00D02EA8"/>
    <w:rsid w:val="00D1672C"/>
    <w:rsid w:val="00D20DBE"/>
    <w:rsid w:val="00D41933"/>
    <w:rsid w:val="00D43555"/>
    <w:rsid w:val="00D43982"/>
    <w:rsid w:val="00D46A0A"/>
    <w:rsid w:val="00D506F2"/>
    <w:rsid w:val="00D54A18"/>
    <w:rsid w:val="00D60A1C"/>
    <w:rsid w:val="00D71062"/>
    <w:rsid w:val="00D72D57"/>
    <w:rsid w:val="00D857D1"/>
    <w:rsid w:val="00D86D1A"/>
    <w:rsid w:val="00D94535"/>
    <w:rsid w:val="00D9592E"/>
    <w:rsid w:val="00D96CE3"/>
    <w:rsid w:val="00DA5D6A"/>
    <w:rsid w:val="00DB6272"/>
    <w:rsid w:val="00DC18DC"/>
    <w:rsid w:val="00DC381B"/>
    <w:rsid w:val="00DD27F7"/>
    <w:rsid w:val="00DD35B6"/>
    <w:rsid w:val="00DD4481"/>
    <w:rsid w:val="00DD739D"/>
    <w:rsid w:val="00DF21EB"/>
    <w:rsid w:val="00DF7374"/>
    <w:rsid w:val="00E04FF8"/>
    <w:rsid w:val="00E12391"/>
    <w:rsid w:val="00E25311"/>
    <w:rsid w:val="00E31D6A"/>
    <w:rsid w:val="00E36033"/>
    <w:rsid w:val="00E53A28"/>
    <w:rsid w:val="00E57C19"/>
    <w:rsid w:val="00E83BB6"/>
    <w:rsid w:val="00E84C5B"/>
    <w:rsid w:val="00E875F3"/>
    <w:rsid w:val="00E9639A"/>
    <w:rsid w:val="00EB1031"/>
    <w:rsid w:val="00EC0E3B"/>
    <w:rsid w:val="00EC4801"/>
    <w:rsid w:val="00EE19A5"/>
    <w:rsid w:val="00EF378A"/>
    <w:rsid w:val="00F03DF5"/>
    <w:rsid w:val="00F13422"/>
    <w:rsid w:val="00F13F1D"/>
    <w:rsid w:val="00F1554A"/>
    <w:rsid w:val="00F234C8"/>
    <w:rsid w:val="00F2692E"/>
    <w:rsid w:val="00F41912"/>
    <w:rsid w:val="00F4364F"/>
    <w:rsid w:val="00F4661F"/>
    <w:rsid w:val="00F508FF"/>
    <w:rsid w:val="00F542CB"/>
    <w:rsid w:val="00F636A5"/>
    <w:rsid w:val="00F67407"/>
    <w:rsid w:val="00F67A7F"/>
    <w:rsid w:val="00F72D7A"/>
    <w:rsid w:val="00F90B4B"/>
    <w:rsid w:val="00FA0B68"/>
    <w:rsid w:val="00FA44D6"/>
    <w:rsid w:val="00FA59F9"/>
    <w:rsid w:val="00FB2F25"/>
    <w:rsid w:val="00FB62F9"/>
    <w:rsid w:val="00FC25A3"/>
    <w:rsid w:val="00FC25F3"/>
    <w:rsid w:val="00FC2D94"/>
    <w:rsid w:val="00FC479E"/>
    <w:rsid w:val="00FE03D5"/>
    <w:rsid w:val="00FE7951"/>
    <w:rsid w:val="00FF0AB7"/>
    <w:rsid w:val="00FF46B0"/>
    <w:rsid w:val="0CB5274A"/>
    <w:rsid w:val="0FB25EF0"/>
    <w:rsid w:val="3610737B"/>
    <w:rsid w:val="36741C69"/>
    <w:rsid w:val="56FEC4C0"/>
    <w:rsid w:val="7A0FF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72C7"/>
  <w15:docId w15:val="{E2D9E5EE-DEAB-4B9C-8AC5-BD773AFF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 w:type="paragraph" w:customStyle="1" w:styleId="paragraph">
    <w:name w:val="paragraph"/>
    <w:basedOn w:val="Normal"/>
    <w:rsid w:val="00742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9DC"/>
  </w:style>
  <w:style w:type="character" w:customStyle="1" w:styleId="eop">
    <w:name w:val="eop"/>
    <w:basedOn w:val="DefaultParagraphFont"/>
    <w:rsid w:val="007429DC"/>
  </w:style>
  <w:style w:type="character" w:styleId="Hyperlink">
    <w:name w:val="Hyperlink"/>
    <w:basedOn w:val="DefaultParagraphFont"/>
    <w:uiPriority w:val="99"/>
    <w:unhideWhenUsed/>
    <w:rsid w:val="007429DC"/>
    <w:rPr>
      <w:color w:val="0000FF" w:themeColor="hyperlink"/>
      <w:u w:val="single"/>
    </w:rPr>
  </w:style>
  <w:style w:type="character" w:styleId="UnresolvedMention">
    <w:name w:val="Unresolved Mention"/>
    <w:basedOn w:val="DefaultParagraphFont"/>
    <w:uiPriority w:val="99"/>
    <w:semiHidden/>
    <w:unhideWhenUsed/>
    <w:rsid w:val="007429DC"/>
    <w:rPr>
      <w:color w:val="605E5C"/>
      <w:shd w:val="clear" w:color="auto" w:fill="E1DFDD"/>
    </w:rPr>
  </w:style>
  <w:style w:type="character" w:styleId="FollowedHyperlink">
    <w:name w:val="FollowedHyperlink"/>
    <w:basedOn w:val="DefaultParagraphFont"/>
    <w:uiPriority w:val="99"/>
    <w:semiHidden/>
    <w:unhideWhenUsed/>
    <w:rsid w:val="00742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07967">
      <w:bodyDiv w:val="1"/>
      <w:marLeft w:val="0"/>
      <w:marRight w:val="0"/>
      <w:marTop w:val="0"/>
      <w:marBottom w:val="0"/>
      <w:divBdr>
        <w:top w:val="none" w:sz="0" w:space="0" w:color="auto"/>
        <w:left w:val="none" w:sz="0" w:space="0" w:color="auto"/>
        <w:bottom w:val="none" w:sz="0" w:space="0" w:color="auto"/>
        <w:right w:val="none" w:sz="0" w:space="0" w:color="auto"/>
      </w:divBdr>
    </w:div>
    <w:div w:id="372581448">
      <w:bodyDiv w:val="1"/>
      <w:marLeft w:val="0"/>
      <w:marRight w:val="0"/>
      <w:marTop w:val="0"/>
      <w:marBottom w:val="0"/>
      <w:divBdr>
        <w:top w:val="none" w:sz="0" w:space="0" w:color="auto"/>
        <w:left w:val="none" w:sz="0" w:space="0" w:color="auto"/>
        <w:bottom w:val="none" w:sz="0" w:space="0" w:color="auto"/>
        <w:right w:val="none" w:sz="0" w:space="0" w:color="auto"/>
      </w:divBdr>
      <w:divsChild>
        <w:div w:id="1948846961">
          <w:marLeft w:val="0"/>
          <w:marRight w:val="0"/>
          <w:marTop w:val="0"/>
          <w:marBottom w:val="0"/>
          <w:divBdr>
            <w:top w:val="none" w:sz="0" w:space="0" w:color="auto"/>
            <w:left w:val="none" w:sz="0" w:space="0" w:color="auto"/>
            <w:bottom w:val="none" w:sz="0" w:space="0" w:color="auto"/>
            <w:right w:val="none" w:sz="0" w:space="0" w:color="auto"/>
          </w:divBdr>
        </w:div>
        <w:div w:id="1863933150">
          <w:marLeft w:val="0"/>
          <w:marRight w:val="0"/>
          <w:marTop w:val="0"/>
          <w:marBottom w:val="0"/>
          <w:divBdr>
            <w:top w:val="none" w:sz="0" w:space="0" w:color="auto"/>
            <w:left w:val="none" w:sz="0" w:space="0" w:color="auto"/>
            <w:bottom w:val="none" w:sz="0" w:space="0" w:color="auto"/>
            <w:right w:val="none" w:sz="0" w:space="0" w:color="auto"/>
          </w:divBdr>
        </w:div>
        <w:div w:id="1215969841">
          <w:marLeft w:val="0"/>
          <w:marRight w:val="0"/>
          <w:marTop w:val="0"/>
          <w:marBottom w:val="0"/>
          <w:divBdr>
            <w:top w:val="none" w:sz="0" w:space="0" w:color="auto"/>
            <w:left w:val="none" w:sz="0" w:space="0" w:color="auto"/>
            <w:bottom w:val="none" w:sz="0" w:space="0" w:color="auto"/>
            <w:right w:val="none" w:sz="0" w:space="0" w:color="auto"/>
          </w:divBdr>
        </w:div>
      </w:divsChild>
    </w:div>
    <w:div w:id="674499010">
      <w:bodyDiv w:val="1"/>
      <w:marLeft w:val="0"/>
      <w:marRight w:val="0"/>
      <w:marTop w:val="0"/>
      <w:marBottom w:val="0"/>
      <w:divBdr>
        <w:top w:val="none" w:sz="0" w:space="0" w:color="auto"/>
        <w:left w:val="none" w:sz="0" w:space="0" w:color="auto"/>
        <w:bottom w:val="none" w:sz="0" w:space="0" w:color="auto"/>
        <w:right w:val="none" w:sz="0" w:space="0" w:color="auto"/>
      </w:divBdr>
    </w:div>
    <w:div w:id="891308316">
      <w:bodyDiv w:val="1"/>
      <w:marLeft w:val="0"/>
      <w:marRight w:val="0"/>
      <w:marTop w:val="0"/>
      <w:marBottom w:val="0"/>
      <w:divBdr>
        <w:top w:val="none" w:sz="0" w:space="0" w:color="auto"/>
        <w:left w:val="none" w:sz="0" w:space="0" w:color="auto"/>
        <w:bottom w:val="none" w:sz="0" w:space="0" w:color="auto"/>
        <w:right w:val="none" w:sz="0" w:space="0" w:color="auto"/>
      </w:divBdr>
      <w:divsChild>
        <w:div w:id="456484652">
          <w:marLeft w:val="0"/>
          <w:marRight w:val="0"/>
          <w:marTop w:val="0"/>
          <w:marBottom w:val="0"/>
          <w:divBdr>
            <w:top w:val="none" w:sz="0" w:space="0" w:color="auto"/>
            <w:left w:val="none" w:sz="0" w:space="0" w:color="auto"/>
            <w:bottom w:val="none" w:sz="0" w:space="0" w:color="auto"/>
            <w:right w:val="none" w:sz="0" w:space="0" w:color="auto"/>
          </w:divBdr>
        </w:div>
        <w:div w:id="867377844">
          <w:marLeft w:val="0"/>
          <w:marRight w:val="0"/>
          <w:marTop w:val="0"/>
          <w:marBottom w:val="0"/>
          <w:divBdr>
            <w:top w:val="none" w:sz="0" w:space="0" w:color="auto"/>
            <w:left w:val="none" w:sz="0" w:space="0" w:color="auto"/>
            <w:bottom w:val="none" w:sz="0" w:space="0" w:color="auto"/>
            <w:right w:val="none" w:sz="0" w:space="0" w:color="auto"/>
          </w:divBdr>
        </w:div>
        <w:div w:id="1492596371">
          <w:marLeft w:val="0"/>
          <w:marRight w:val="0"/>
          <w:marTop w:val="0"/>
          <w:marBottom w:val="0"/>
          <w:divBdr>
            <w:top w:val="none" w:sz="0" w:space="0" w:color="auto"/>
            <w:left w:val="none" w:sz="0" w:space="0" w:color="auto"/>
            <w:bottom w:val="none" w:sz="0" w:space="0" w:color="auto"/>
            <w:right w:val="none" w:sz="0" w:space="0" w:color="auto"/>
          </w:divBdr>
        </w:div>
      </w:divsChild>
    </w:div>
    <w:div w:id="951673093">
      <w:bodyDiv w:val="1"/>
      <w:marLeft w:val="0"/>
      <w:marRight w:val="0"/>
      <w:marTop w:val="0"/>
      <w:marBottom w:val="0"/>
      <w:divBdr>
        <w:top w:val="none" w:sz="0" w:space="0" w:color="auto"/>
        <w:left w:val="none" w:sz="0" w:space="0" w:color="auto"/>
        <w:bottom w:val="none" w:sz="0" w:space="0" w:color="auto"/>
        <w:right w:val="none" w:sz="0" w:space="0" w:color="auto"/>
      </w:divBdr>
    </w:div>
    <w:div w:id="967854930">
      <w:bodyDiv w:val="1"/>
      <w:marLeft w:val="0"/>
      <w:marRight w:val="0"/>
      <w:marTop w:val="0"/>
      <w:marBottom w:val="0"/>
      <w:divBdr>
        <w:top w:val="none" w:sz="0" w:space="0" w:color="auto"/>
        <w:left w:val="none" w:sz="0" w:space="0" w:color="auto"/>
        <w:bottom w:val="none" w:sz="0" w:space="0" w:color="auto"/>
        <w:right w:val="none" w:sz="0" w:space="0" w:color="auto"/>
      </w:divBdr>
      <w:divsChild>
        <w:div w:id="509301106">
          <w:marLeft w:val="0"/>
          <w:marRight w:val="0"/>
          <w:marTop w:val="0"/>
          <w:marBottom w:val="0"/>
          <w:divBdr>
            <w:top w:val="none" w:sz="0" w:space="0" w:color="auto"/>
            <w:left w:val="none" w:sz="0" w:space="0" w:color="auto"/>
            <w:bottom w:val="none" w:sz="0" w:space="0" w:color="auto"/>
            <w:right w:val="none" w:sz="0" w:space="0" w:color="auto"/>
          </w:divBdr>
        </w:div>
        <w:div w:id="853762404">
          <w:marLeft w:val="0"/>
          <w:marRight w:val="0"/>
          <w:marTop w:val="0"/>
          <w:marBottom w:val="0"/>
          <w:divBdr>
            <w:top w:val="none" w:sz="0" w:space="0" w:color="auto"/>
            <w:left w:val="none" w:sz="0" w:space="0" w:color="auto"/>
            <w:bottom w:val="none" w:sz="0" w:space="0" w:color="auto"/>
            <w:right w:val="none" w:sz="0" w:space="0" w:color="auto"/>
          </w:divBdr>
        </w:div>
        <w:div w:id="1531651670">
          <w:marLeft w:val="0"/>
          <w:marRight w:val="0"/>
          <w:marTop w:val="0"/>
          <w:marBottom w:val="0"/>
          <w:divBdr>
            <w:top w:val="none" w:sz="0" w:space="0" w:color="auto"/>
            <w:left w:val="none" w:sz="0" w:space="0" w:color="auto"/>
            <w:bottom w:val="none" w:sz="0" w:space="0" w:color="auto"/>
            <w:right w:val="none" w:sz="0" w:space="0" w:color="auto"/>
          </w:divBdr>
        </w:div>
      </w:divsChild>
    </w:div>
    <w:div w:id="1153375161">
      <w:bodyDiv w:val="1"/>
      <w:marLeft w:val="0"/>
      <w:marRight w:val="0"/>
      <w:marTop w:val="0"/>
      <w:marBottom w:val="0"/>
      <w:divBdr>
        <w:top w:val="none" w:sz="0" w:space="0" w:color="auto"/>
        <w:left w:val="none" w:sz="0" w:space="0" w:color="auto"/>
        <w:bottom w:val="none" w:sz="0" w:space="0" w:color="auto"/>
        <w:right w:val="none" w:sz="0" w:space="0" w:color="auto"/>
      </w:divBdr>
    </w:div>
    <w:div w:id="1162814029">
      <w:bodyDiv w:val="1"/>
      <w:marLeft w:val="0"/>
      <w:marRight w:val="0"/>
      <w:marTop w:val="0"/>
      <w:marBottom w:val="0"/>
      <w:divBdr>
        <w:top w:val="none" w:sz="0" w:space="0" w:color="auto"/>
        <w:left w:val="none" w:sz="0" w:space="0" w:color="auto"/>
        <w:bottom w:val="none" w:sz="0" w:space="0" w:color="auto"/>
        <w:right w:val="none" w:sz="0" w:space="0" w:color="auto"/>
      </w:divBdr>
      <w:divsChild>
        <w:div w:id="1196851032">
          <w:marLeft w:val="0"/>
          <w:marRight w:val="0"/>
          <w:marTop w:val="0"/>
          <w:marBottom w:val="0"/>
          <w:divBdr>
            <w:top w:val="none" w:sz="0" w:space="0" w:color="auto"/>
            <w:left w:val="none" w:sz="0" w:space="0" w:color="auto"/>
            <w:bottom w:val="none" w:sz="0" w:space="0" w:color="auto"/>
            <w:right w:val="none" w:sz="0" w:space="0" w:color="auto"/>
          </w:divBdr>
        </w:div>
        <w:div w:id="315765949">
          <w:marLeft w:val="0"/>
          <w:marRight w:val="0"/>
          <w:marTop w:val="0"/>
          <w:marBottom w:val="0"/>
          <w:divBdr>
            <w:top w:val="none" w:sz="0" w:space="0" w:color="auto"/>
            <w:left w:val="none" w:sz="0" w:space="0" w:color="auto"/>
            <w:bottom w:val="none" w:sz="0" w:space="0" w:color="auto"/>
            <w:right w:val="none" w:sz="0" w:space="0" w:color="auto"/>
          </w:divBdr>
        </w:div>
        <w:div w:id="1263535287">
          <w:marLeft w:val="0"/>
          <w:marRight w:val="0"/>
          <w:marTop w:val="0"/>
          <w:marBottom w:val="0"/>
          <w:divBdr>
            <w:top w:val="none" w:sz="0" w:space="0" w:color="auto"/>
            <w:left w:val="none" w:sz="0" w:space="0" w:color="auto"/>
            <w:bottom w:val="none" w:sz="0" w:space="0" w:color="auto"/>
            <w:right w:val="none" w:sz="0" w:space="0" w:color="auto"/>
          </w:divBdr>
        </w:div>
        <w:div w:id="1664816899">
          <w:marLeft w:val="0"/>
          <w:marRight w:val="0"/>
          <w:marTop w:val="0"/>
          <w:marBottom w:val="0"/>
          <w:divBdr>
            <w:top w:val="none" w:sz="0" w:space="0" w:color="auto"/>
            <w:left w:val="none" w:sz="0" w:space="0" w:color="auto"/>
            <w:bottom w:val="none" w:sz="0" w:space="0" w:color="auto"/>
            <w:right w:val="none" w:sz="0" w:space="0" w:color="auto"/>
          </w:divBdr>
        </w:div>
        <w:div w:id="1349790180">
          <w:marLeft w:val="0"/>
          <w:marRight w:val="0"/>
          <w:marTop w:val="0"/>
          <w:marBottom w:val="0"/>
          <w:divBdr>
            <w:top w:val="none" w:sz="0" w:space="0" w:color="auto"/>
            <w:left w:val="none" w:sz="0" w:space="0" w:color="auto"/>
            <w:bottom w:val="none" w:sz="0" w:space="0" w:color="auto"/>
            <w:right w:val="none" w:sz="0" w:space="0" w:color="auto"/>
          </w:divBdr>
        </w:div>
        <w:div w:id="550188865">
          <w:marLeft w:val="0"/>
          <w:marRight w:val="0"/>
          <w:marTop w:val="0"/>
          <w:marBottom w:val="0"/>
          <w:divBdr>
            <w:top w:val="none" w:sz="0" w:space="0" w:color="auto"/>
            <w:left w:val="none" w:sz="0" w:space="0" w:color="auto"/>
            <w:bottom w:val="none" w:sz="0" w:space="0" w:color="auto"/>
            <w:right w:val="none" w:sz="0" w:space="0" w:color="auto"/>
          </w:divBdr>
        </w:div>
        <w:div w:id="1575628769">
          <w:marLeft w:val="0"/>
          <w:marRight w:val="0"/>
          <w:marTop w:val="0"/>
          <w:marBottom w:val="0"/>
          <w:divBdr>
            <w:top w:val="none" w:sz="0" w:space="0" w:color="auto"/>
            <w:left w:val="none" w:sz="0" w:space="0" w:color="auto"/>
            <w:bottom w:val="none" w:sz="0" w:space="0" w:color="auto"/>
            <w:right w:val="none" w:sz="0" w:space="0" w:color="auto"/>
          </w:divBdr>
        </w:div>
        <w:div w:id="1437287545">
          <w:marLeft w:val="0"/>
          <w:marRight w:val="0"/>
          <w:marTop w:val="0"/>
          <w:marBottom w:val="0"/>
          <w:divBdr>
            <w:top w:val="none" w:sz="0" w:space="0" w:color="auto"/>
            <w:left w:val="none" w:sz="0" w:space="0" w:color="auto"/>
            <w:bottom w:val="none" w:sz="0" w:space="0" w:color="auto"/>
            <w:right w:val="none" w:sz="0" w:space="0" w:color="auto"/>
          </w:divBdr>
        </w:div>
      </w:divsChild>
    </w:div>
    <w:div w:id="1360089327">
      <w:bodyDiv w:val="1"/>
      <w:marLeft w:val="0"/>
      <w:marRight w:val="0"/>
      <w:marTop w:val="0"/>
      <w:marBottom w:val="0"/>
      <w:divBdr>
        <w:top w:val="none" w:sz="0" w:space="0" w:color="auto"/>
        <w:left w:val="none" w:sz="0" w:space="0" w:color="auto"/>
        <w:bottom w:val="none" w:sz="0" w:space="0" w:color="auto"/>
        <w:right w:val="none" w:sz="0" w:space="0" w:color="auto"/>
      </w:divBdr>
    </w:div>
    <w:div w:id="1386875575">
      <w:bodyDiv w:val="1"/>
      <w:marLeft w:val="0"/>
      <w:marRight w:val="0"/>
      <w:marTop w:val="0"/>
      <w:marBottom w:val="0"/>
      <w:divBdr>
        <w:top w:val="none" w:sz="0" w:space="0" w:color="auto"/>
        <w:left w:val="none" w:sz="0" w:space="0" w:color="auto"/>
        <w:bottom w:val="none" w:sz="0" w:space="0" w:color="auto"/>
        <w:right w:val="none" w:sz="0" w:space="0" w:color="auto"/>
      </w:divBdr>
      <w:divsChild>
        <w:div w:id="754088320">
          <w:marLeft w:val="0"/>
          <w:marRight w:val="0"/>
          <w:marTop w:val="0"/>
          <w:marBottom w:val="0"/>
          <w:divBdr>
            <w:top w:val="none" w:sz="0" w:space="0" w:color="auto"/>
            <w:left w:val="none" w:sz="0" w:space="0" w:color="auto"/>
            <w:bottom w:val="none" w:sz="0" w:space="0" w:color="auto"/>
            <w:right w:val="none" w:sz="0" w:space="0" w:color="auto"/>
          </w:divBdr>
        </w:div>
        <w:div w:id="1092120123">
          <w:marLeft w:val="0"/>
          <w:marRight w:val="0"/>
          <w:marTop w:val="0"/>
          <w:marBottom w:val="0"/>
          <w:divBdr>
            <w:top w:val="none" w:sz="0" w:space="0" w:color="auto"/>
            <w:left w:val="none" w:sz="0" w:space="0" w:color="auto"/>
            <w:bottom w:val="none" w:sz="0" w:space="0" w:color="auto"/>
            <w:right w:val="none" w:sz="0" w:space="0" w:color="auto"/>
          </w:divBdr>
        </w:div>
        <w:div w:id="1858956024">
          <w:marLeft w:val="0"/>
          <w:marRight w:val="0"/>
          <w:marTop w:val="0"/>
          <w:marBottom w:val="0"/>
          <w:divBdr>
            <w:top w:val="none" w:sz="0" w:space="0" w:color="auto"/>
            <w:left w:val="none" w:sz="0" w:space="0" w:color="auto"/>
            <w:bottom w:val="none" w:sz="0" w:space="0" w:color="auto"/>
            <w:right w:val="none" w:sz="0" w:space="0" w:color="auto"/>
          </w:divBdr>
        </w:div>
        <w:div w:id="1707876801">
          <w:marLeft w:val="0"/>
          <w:marRight w:val="0"/>
          <w:marTop w:val="0"/>
          <w:marBottom w:val="0"/>
          <w:divBdr>
            <w:top w:val="none" w:sz="0" w:space="0" w:color="auto"/>
            <w:left w:val="none" w:sz="0" w:space="0" w:color="auto"/>
            <w:bottom w:val="none" w:sz="0" w:space="0" w:color="auto"/>
            <w:right w:val="none" w:sz="0" w:space="0" w:color="auto"/>
          </w:divBdr>
        </w:div>
        <w:div w:id="2015759459">
          <w:marLeft w:val="0"/>
          <w:marRight w:val="0"/>
          <w:marTop w:val="0"/>
          <w:marBottom w:val="0"/>
          <w:divBdr>
            <w:top w:val="none" w:sz="0" w:space="0" w:color="auto"/>
            <w:left w:val="none" w:sz="0" w:space="0" w:color="auto"/>
            <w:bottom w:val="none" w:sz="0" w:space="0" w:color="auto"/>
            <w:right w:val="none" w:sz="0" w:space="0" w:color="auto"/>
          </w:divBdr>
        </w:div>
        <w:div w:id="726346102">
          <w:marLeft w:val="0"/>
          <w:marRight w:val="0"/>
          <w:marTop w:val="0"/>
          <w:marBottom w:val="0"/>
          <w:divBdr>
            <w:top w:val="none" w:sz="0" w:space="0" w:color="auto"/>
            <w:left w:val="none" w:sz="0" w:space="0" w:color="auto"/>
            <w:bottom w:val="none" w:sz="0" w:space="0" w:color="auto"/>
            <w:right w:val="none" w:sz="0" w:space="0" w:color="auto"/>
          </w:divBdr>
        </w:div>
        <w:div w:id="544871152">
          <w:marLeft w:val="0"/>
          <w:marRight w:val="0"/>
          <w:marTop w:val="0"/>
          <w:marBottom w:val="0"/>
          <w:divBdr>
            <w:top w:val="none" w:sz="0" w:space="0" w:color="auto"/>
            <w:left w:val="none" w:sz="0" w:space="0" w:color="auto"/>
            <w:bottom w:val="none" w:sz="0" w:space="0" w:color="auto"/>
            <w:right w:val="none" w:sz="0" w:space="0" w:color="auto"/>
          </w:divBdr>
        </w:div>
        <w:div w:id="98722604">
          <w:marLeft w:val="0"/>
          <w:marRight w:val="0"/>
          <w:marTop w:val="0"/>
          <w:marBottom w:val="0"/>
          <w:divBdr>
            <w:top w:val="none" w:sz="0" w:space="0" w:color="auto"/>
            <w:left w:val="none" w:sz="0" w:space="0" w:color="auto"/>
            <w:bottom w:val="none" w:sz="0" w:space="0" w:color="auto"/>
            <w:right w:val="none" w:sz="0" w:space="0" w:color="auto"/>
          </w:divBdr>
        </w:div>
      </w:divsChild>
    </w:div>
    <w:div w:id="1717126238">
      <w:bodyDiv w:val="1"/>
      <w:marLeft w:val="0"/>
      <w:marRight w:val="0"/>
      <w:marTop w:val="0"/>
      <w:marBottom w:val="0"/>
      <w:divBdr>
        <w:top w:val="none" w:sz="0" w:space="0" w:color="auto"/>
        <w:left w:val="none" w:sz="0" w:space="0" w:color="auto"/>
        <w:bottom w:val="none" w:sz="0" w:space="0" w:color="auto"/>
        <w:right w:val="none" w:sz="0" w:space="0" w:color="auto"/>
      </w:divBdr>
    </w:div>
    <w:div w:id="1814634830">
      <w:bodyDiv w:val="1"/>
      <w:marLeft w:val="0"/>
      <w:marRight w:val="0"/>
      <w:marTop w:val="0"/>
      <w:marBottom w:val="0"/>
      <w:divBdr>
        <w:top w:val="none" w:sz="0" w:space="0" w:color="auto"/>
        <w:left w:val="none" w:sz="0" w:space="0" w:color="auto"/>
        <w:bottom w:val="none" w:sz="0" w:space="0" w:color="auto"/>
        <w:right w:val="none" w:sz="0" w:space="0" w:color="auto"/>
      </w:divBdr>
    </w:div>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984253">
      <w:bodyDiv w:val="1"/>
      <w:marLeft w:val="0"/>
      <w:marRight w:val="0"/>
      <w:marTop w:val="0"/>
      <w:marBottom w:val="0"/>
      <w:divBdr>
        <w:top w:val="none" w:sz="0" w:space="0" w:color="auto"/>
        <w:left w:val="none" w:sz="0" w:space="0" w:color="auto"/>
        <w:bottom w:val="none" w:sz="0" w:space="0" w:color="auto"/>
        <w:right w:val="none" w:sz="0" w:space="0" w:color="auto"/>
      </w:divBdr>
      <w:divsChild>
        <w:div w:id="1331442369">
          <w:marLeft w:val="0"/>
          <w:marRight w:val="0"/>
          <w:marTop w:val="0"/>
          <w:marBottom w:val="0"/>
          <w:divBdr>
            <w:top w:val="none" w:sz="0" w:space="0" w:color="auto"/>
            <w:left w:val="none" w:sz="0" w:space="0" w:color="auto"/>
            <w:bottom w:val="none" w:sz="0" w:space="0" w:color="auto"/>
            <w:right w:val="none" w:sz="0" w:space="0" w:color="auto"/>
          </w:divBdr>
        </w:div>
        <w:div w:id="585310460">
          <w:marLeft w:val="0"/>
          <w:marRight w:val="0"/>
          <w:marTop w:val="0"/>
          <w:marBottom w:val="0"/>
          <w:divBdr>
            <w:top w:val="none" w:sz="0" w:space="0" w:color="auto"/>
            <w:left w:val="none" w:sz="0" w:space="0" w:color="auto"/>
            <w:bottom w:val="none" w:sz="0" w:space="0" w:color="auto"/>
            <w:right w:val="none" w:sz="0" w:space="0" w:color="auto"/>
          </w:divBdr>
        </w:div>
        <w:div w:id="186648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uk.org.uk/globalassets/age-uk/documents/reports-and-publications/reports-and-briefings/active-communities/digital-inclusion-in-the-pandemic-final-march-2021.pdf" TargetMode="External"/><Relationship Id="rId18" Type="http://schemas.openxmlformats.org/officeDocument/2006/relationships/hyperlink" Target="https://www.goodthingsfoundation.org/the-digital-divide/challenging-wider-inequalit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visualisations/customprofiles/buil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s.gov.uk/peoplepopulationandcommunity/householdcharacteristics/homeinternetandsocialmediausage/articles/exploringtheuksdigitaldivide/2019-03-0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518484DCB46448941D705D29E8518" ma:contentTypeVersion="11" ma:contentTypeDescription="Create a new document." ma:contentTypeScope="" ma:versionID="27addfd49bdf170fee5a486844cd5416">
  <xsd:schema xmlns:xsd="http://www.w3.org/2001/XMLSchema" xmlns:xs="http://www.w3.org/2001/XMLSchema" xmlns:p="http://schemas.microsoft.com/office/2006/metadata/properties" xmlns:ns2="09b9c145-c220-416f-ae92-5b98553eacc3" xmlns:ns3="a3209ed3-0f84-49aa-8e51-ba55790146e5" targetNamespace="http://schemas.microsoft.com/office/2006/metadata/properties" ma:root="true" ma:fieldsID="f475779767361785407ede59451e8358" ns2:_="" ns3:_="">
    <xsd:import namespace="09b9c145-c220-416f-ae92-5b98553eacc3"/>
    <xsd:import namespace="a3209ed3-0f84-49aa-8e51-ba5579014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c145-c220-416f-ae92-5b98553ea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39f153-b36f-4afc-bb95-d3e0301e92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09ed3-0f84-49aa-8e51-ba55790146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46d6f8-7920-4986-aefe-157b8b4e6f41}" ma:internalName="TaxCatchAll" ma:showField="CatchAllData" ma:web="a3209ed3-0f84-49aa-8e51-ba5579014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9c145-c220-416f-ae92-5b98553eacc3">
      <Terms xmlns="http://schemas.microsoft.com/office/infopath/2007/PartnerControls"/>
    </lcf76f155ced4ddcb4097134ff3c332f>
    <TaxCatchAll xmlns="a3209ed3-0f84-49aa-8e51-ba55790146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E4D27-065E-4995-8CB6-725FC282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c145-c220-416f-ae92-5b98553eacc3"/>
    <ds:schemaRef ds:uri="a3209ed3-0f84-49aa-8e51-ba5579014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26A1D-B149-4E22-8091-864E3A3B761F}">
  <ds:schemaRefs>
    <ds:schemaRef ds:uri="http://purl.org/dc/elements/1.1/"/>
    <ds:schemaRef ds:uri="http://schemas.microsoft.com/office/2006/metadata/properties"/>
    <ds:schemaRef ds:uri="a3209ed3-0f84-49aa-8e51-ba55790146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b9c145-c220-416f-ae92-5b98553eacc3"/>
    <ds:schemaRef ds:uri="http://www.w3.org/XML/1998/namespace"/>
    <ds:schemaRef ds:uri="http://purl.org/dc/dcmitype/"/>
  </ds:schemaRefs>
</ds:datastoreItem>
</file>

<file path=customXml/itemProps3.xml><?xml version="1.0" encoding="utf-8"?>
<ds:datastoreItem xmlns:ds="http://schemas.openxmlformats.org/officeDocument/2006/customXml" ds:itemID="{C91E5535-046C-4092-AA62-DB48296A9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Groborz, Moira</dc:creator>
  <cp:keywords/>
  <cp:lastModifiedBy>Paine, Charlotte</cp:lastModifiedBy>
  <cp:revision>24</cp:revision>
  <dcterms:created xsi:type="dcterms:W3CDTF">2024-11-20T15:33:00Z</dcterms:created>
  <dcterms:modified xsi:type="dcterms:W3CDTF">2024-11-25T07:21:00Z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0x0101005B2518484DCB46448941D705D29E8518</vt:lpwstr>
  </property>
  <property fmtid="{D5CDD505-2E9C-101B-9397-08002B2CF9AE}" pid="3" name="MediaServiceImageTags">
    <vt:lpwstr/>
  </property>
</Properties>
</file>