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E24D7" w:rsidRDefault="00C77E78">
      <w:pPr>
        <w:rPr>
          <w:sz w:val="28"/>
          <w:szCs w:val="28"/>
        </w:rPr>
      </w:pPr>
      <w:r>
        <w:rPr>
          <w:noProof/>
          <w:sz w:val="24"/>
          <w:szCs w:val="24"/>
          <w:lang w:eastAsia="en-GB"/>
        </w:rPr>
        <mc:AlternateContent>
          <mc:Choice Requires="wps">
            <w:drawing>
              <wp:anchor distT="0" distB="0" distL="114300" distR="114300" simplePos="0" relativeHeight="251681792" behindDoc="0" locked="0" layoutInCell="1" allowOverlap="1" wp14:anchorId="79622557" wp14:editId="453F7EDB">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2910FF" w:rsidP="002910FF">
                            <w:pPr>
                              <w:spacing w:after="0"/>
                              <w:jc w:val="center"/>
                              <w:rPr>
                                <w:b/>
                                <w:sz w:val="44"/>
                                <w:szCs w:val="44"/>
                              </w:rPr>
                            </w:pPr>
                            <w:r w:rsidRPr="002910FF">
                              <w:rPr>
                                <w:b/>
                                <w:sz w:val="44"/>
                                <w:szCs w:val="44"/>
                              </w:rPr>
                              <w:t>Basic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22557" id="Rounded Rectangle 14" o:spid="_x0000_s1026"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" fillcolor="window" strokecolor="#b2a1c7 [1943]" strokeweight="2pt">
                <v:textbo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2910FF" w:rsidP="002910FF">
                      <w:pPr>
                        <w:spacing w:after="0"/>
                        <w:jc w:val="center"/>
                        <w:rPr>
                          <w:b/>
                          <w:sz w:val="44"/>
                          <w:szCs w:val="44"/>
                        </w:rPr>
                      </w:pPr>
                      <w:r w:rsidRPr="002910FF">
                        <w:rPr>
                          <w:b/>
                          <w:sz w:val="44"/>
                          <w:szCs w:val="44"/>
                        </w:rPr>
                        <w:t>Basic</w:t>
                      </w:r>
                    </w:p>
                  </w:txbxContent>
                </v:textbox>
              </v:roundrect>
            </w:pict>
          </mc:Fallback>
        </mc:AlternateContent>
      </w:r>
      <w:r>
        <w:rPr>
          <w:noProof/>
          <w:sz w:val="24"/>
          <w:szCs w:val="24"/>
          <w:lang w:eastAsia="en-GB"/>
        </w:rPr>
        <w:drawing>
          <wp:anchor distT="0" distB="0" distL="114300" distR="114300" simplePos="0" relativeHeight="251673600" behindDoc="0" locked="0" layoutInCell="1" allowOverlap="1" wp14:anchorId="03F22E40" wp14:editId="7CE5079E">
            <wp:simplePos x="0" y="0"/>
            <wp:positionH relativeFrom="column">
              <wp:posOffset>3657600</wp:posOffset>
            </wp:positionH>
            <wp:positionV relativeFrom="paragraph">
              <wp:posOffset>19050</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rsidR="00E875F3" w:rsidRDefault="00E875F3">
      <w:pPr>
        <w:rPr>
          <w:sz w:val="28"/>
          <w:szCs w:val="28"/>
        </w:rPr>
      </w:pPr>
    </w:p>
    <w:p w:rsidR="00C77E78" w:rsidRDefault="00C77E78">
      <w:pPr>
        <w:rPr>
          <w:sz w:val="24"/>
          <w:szCs w:val="24"/>
        </w:rPr>
      </w:pPr>
    </w:p>
    <w:p w:rsidR="002712A1" w:rsidRDefault="002712A1">
      <w:pPr>
        <w:rPr>
          <w:sz w:val="24"/>
          <w:szCs w:val="24"/>
        </w:rPr>
      </w:pPr>
      <w:r>
        <w:rPr>
          <w:sz w:val="24"/>
          <w:szCs w:val="24"/>
        </w:rPr>
        <w:t xml:space="preserve">This basic impact assessment is an initial screening process to help identify if a full Equality Impact Assessment is required and, if it isn’t, to record the reasons why. </w:t>
      </w:r>
    </w:p>
    <w:p w:rsidR="002712A1" w:rsidRDefault="002712A1" w:rsidP="002712A1">
      <w:pPr>
        <w:spacing w:after="0"/>
        <w:rPr>
          <w:sz w:val="24"/>
          <w:szCs w:val="24"/>
        </w:rPr>
      </w:pPr>
      <w:r>
        <w:rPr>
          <w:sz w:val="24"/>
          <w:szCs w:val="24"/>
        </w:rPr>
        <w:t>It considers positive, negative or no impact on each of the 9 protected characteristics in relation to addressing the 3 aims of the Equality Duty</w:t>
      </w:r>
      <w:r w:rsidR="004314E4">
        <w:rPr>
          <w:sz w:val="24"/>
          <w:szCs w:val="24"/>
        </w:rPr>
        <w:t xml:space="preserve"> that we as a public body must give due regard to</w:t>
      </w:r>
      <w:r>
        <w:rPr>
          <w:sz w:val="24"/>
          <w:szCs w:val="24"/>
        </w:rPr>
        <w:t>;</w:t>
      </w:r>
    </w:p>
    <w:p w:rsidR="002712A1" w:rsidRPr="002712A1" w:rsidRDefault="002712A1" w:rsidP="002712A1">
      <w:pPr>
        <w:numPr>
          <w:ilvl w:val="0"/>
          <w:numId w:val="1"/>
        </w:numPr>
        <w:spacing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Eliminate unlawful discrimination, harassment and victimisation and other conduct prohibited by the Act.</w:t>
      </w:r>
    </w:p>
    <w:p w:rsidR="002712A1" w:rsidRPr="002712A1" w:rsidRDefault="002712A1"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Advance equality of opportunity between people who share a protected characteristic and those who do not.</w:t>
      </w:r>
    </w:p>
    <w:p w:rsidR="002712A1" w:rsidRPr="002712A1" w:rsidRDefault="00C77E78"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Pr>
          <w:rFonts w:eastAsia="Times New Roman" w:cs="Arial"/>
          <w:noProof/>
          <w:color w:val="3D3A3B"/>
          <w:sz w:val="24"/>
          <w:szCs w:val="24"/>
          <w:lang w:eastAsia="en-GB"/>
        </w:rPr>
        <mc:AlternateContent>
          <mc:Choice Requires="wps">
            <w:drawing>
              <wp:anchor distT="0" distB="0" distL="114300" distR="114300" simplePos="0" relativeHeight="251660288" behindDoc="0" locked="0" layoutInCell="1" allowOverlap="1" wp14:anchorId="0B371E33" wp14:editId="5C8E4C9D">
                <wp:simplePos x="0" y="0"/>
                <wp:positionH relativeFrom="column">
                  <wp:posOffset>811530</wp:posOffset>
                </wp:positionH>
                <wp:positionV relativeFrom="paragraph">
                  <wp:posOffset>523875</wp:posOffset>
                </wp:positionV>
                <wp:extent cx="4895850" cy="2571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895850" cy="2571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Sustainable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371E33" id="Rounded Rectangle 2" o:spid="_x0000_s1027" style="position:absolute;left:0;text-align:left;margin-left:63.9pt;margin-top:41.25pt;width:385.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" fillcolor="white [3201]" strokecolor="#ccc0d9 [1303]" strokeweight="2pt">
                <v:textbox>
                  <w:txbxContent>
                    <w:p w:rsidR="006E0636" w:rsidRDefault="006E0636" w:rsidP="006E0636">
                      <w:pPr>
                        <w:jc w:val="center"/>
                      </w:pPr>
                      <w:r>
                        <w:t>Sustainable Development</w:t>
                      </w:r>
                    </w:p>
                  </w:txbxContent>
                </v:textbox>
              </v:roundrect>
            </w:pict>
          </mc:Fallback>
        </mc:AlternateContent>
      </w:r>
      <w:r w:rsidR="002712A1" w:rsidRPr="002712A1">
        <w:rPr>
          <w:rFonts w:eastAsia="Times New Roman" w:cs="Arial"/>
          <w:color w:val="3D3A3B"/>
          <w:sz w:val="24"/>
          <w:szCs w:val="24"/>
          <w:lang w:eastAsia="en-GB"/>
        </w:rPr>
        <w:t>Foster good relations between people who share a protected characteristic and those who do not.</w:t>
      </w:r>
    </w:p>
    <w:p w:rsidR="002712A1" w:rsidRDefault="002712A1">
      <w:pPr>
        <w:rPr>
          <w:sz w:val="24"/>
          <w:szCs w:val="24"/>
        </w:rPr>
      </w:pPr>
      <w:r>
        <w:rPr>
          <w:sz w:val="24"/>
          <w:szCs w:val="24"/>
        </w:rPr>
        <w:t xml:space="preserve">Directorate </w:t>
      </w:r>
    </w:p>
    <w:p w:rsidR="002712A1" w:rsidRDefault="002712A1">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5080</wp:posOffset>
                </wp:positionV>
                <wp:extent cx="4886325" cy="2762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886325"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64.65pt;margin-top:.4pt;width:38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" fillcolor="white [3201]" strokecolor="#ccc0d9 [1303]" strokeweight="2pt">
                <v:textbox>
                  <w:txbxContent>
                    <w:p w:rsidR="006E0636" w:rsidRDefault="006E0636" w:rsidP="006E0636">
                      <w:pPr>
                        <w:jc w:val="center"/>
                      </w:pPr>
                      <w:r>
                        <w:t>Planning</w:t>
                      </w:r>
                    </w:p>
                  </w:txbxContent>
                </v:textbox>
              </v:roundrect>
            </w:pict>
          </mc:Fallback>
        </mc:AlternateContent>
      </w:r>
      <w:r w:rsidR="004314E4">
        <w:rPr>
          <w:sz w:val="24"/>
          <w:szCs w:val="24"/>
        </w:rPr>
        <w:t>Service</w:t>
      </w:r>
      <w:r>
        <w:rPr>
          <w:sz w:val="24"/>
          <w:szCs w:val="24"/>
        </w:rPr>
        <w:t xml:space="preserve"> </w:t>
      </w:r>
    </w:p>
    <w:p w:rsidR="000C43A1" w:rsidRDefault="000C43A1">
      <w:pPr>
        <w:rPr>
          <w:sz w:val="24"/>
          <w:szCs w:val="24"/>
        </w:rPr>
      </w:pPr>
      <w:r>
        <w:rPr>
          <w:noProof/>
          <w:sz w:val="24"/>
          <w:szCs w:val="24"/>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811530</wp:posOffset>
                </wp:positionH>
                <wp:positionV relativeFrom="paragraph">
                  <wp:posOffset>258445</wp:posOffset>
                </wp:positionV>
                <wp:extent cx="489585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895850"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Planning Committee Scheme of Delegation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9" style="position:absolute;margin-left:63.9pt;margin-top:20.35pt;width:385.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" fillcolor="white [3201]" strokecolor="#ccc0d9 [1303]" strokeweight="2pt">
                <v:textbox>
                  <w:txbxContent>
                    <w:p w:rsidR="006E0636" w:rsidRDefault="006E0636" w:rsidP="006E0636">
                      <w:pPr>
                        <w:jc w:val="center"/>
                      </w:pPr>
                      <w:r>
                        <w:t>Planning Committee Scheme of Delegation</w:t>
                      </w:r>
                    </w:p>
                  </w:txbxContent>
                </v:textbox>
              </v:roundrect>
            </w:pict>
          </mc:Fallback>
        </mc:AlternateContent>
      </w:r>
      <w:r>
        <w:rPr>
          <w:sz w:val="24"/>
          <w:szCs w:val="24"/>
        </w:rPr>
        <w:t xml:space="preserve">Title of policy, strategy, project or service </w:t>
      </w:r>
    </w:p>
    <w:p w:rsidR="000C43A1" w:rsidRDefault="000C43A1">
      <w:pPr>
        <w:rPr>
          <w:sz w:val="24"/>
          <w:szCs w:val="24"/>
        </w:rPr>
      </w:pPr>
    </w:p>
    <w:p w:rsidR="00CF5D21" w:rsidRDefault="00CF5D21">
      <w:pPr>
        <w:rPr>
          <w:sz w:val="24"/>
          <w:szCs w:val="24"/>
        </w:rPr>
      </w:pPr>
    </w:p>
    <w:p w:rsidR="000C43A1" w:rsidRDefault="004314E4">
      <w:pPr>
        <w:rPr>
          <w:sz w:val="24"/>
          <w:szCs w:val="24"/>
        </w:rPr>
      </w:pPr>
      <w:r>
        <w:rPr>
          <w:sz w:val="24"/>
          <w:szCs w:val="24"/>
        </w:rPr>
        <w:t xml:space="preserve">Is the </w:t>
      </w:r>
      <w:r w:rsidR="000C43A1">
        <w:rPr>
          <w:sz w:val="24"/>
          <w:szCs w:val="24"/>
        </w:rPr>
        <w:t>policy, strategy, project or service</w:t>
      </w:r>
      <w:r>
        <w:rPr>
          <w:sz w:val="24"/>
          <w:szCs w:val="24"/>
        </w:rPr>
        <w:t>;</w:t>
      </w:r>
    </w:p>
    <w:p w:rsidR="00D01616" w:rsidRDefault="00D01616" w:rsidP="00D01616">
      <w:pP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312A565F" wp14:editId="4040400C">
                <wp:simplePos x="0" y="0"/>
                <wp:positionH relativeFrom="column">
                  <wp:posOffset>4076700</wp:posOffset>
                </wp:positionH>
                <wp:positionV relativeFrom="paragraph">
                  <wp:posOffset>31115</wp:posOffset>
                </wp:positionV>
                <wp:extent cx="342900" cy="2286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2A565F" id="Rounded Rectangle 9" o:spid="_x0000_s1030" style="position:absolute;margin-left:321pt;margin-top:2.45pt;width:27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" fillcolor="white [3201]" strokecolor="#ccc0d9 [1303]" strokeweight="2pt">
                <v:textbox>
                  <w:txbxContent>
                    <w:p w:rsidR="006E0636" w:rsidRDefault="006E0636" w:rsidP="006E0636">
                      <w:pPr>
                        <w:jc w:val="center"/>
                      </w:pPr>
                      <w:proofErr w:type="gramStart"/>
                      <w:r>
                        <w:t>x</w:t>
                      </w:r>
                      <w:proofErr w:type="gramEnd"/>
                    </w:p>
                  </w:txbxContent>
                </v:textbox>
              </v:roundrect>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14:anchorId="4472B1BB" wp14:editId="7F191F82">
                <wp:simplePos x="0" y="0"/>
                <wp:positionH relativeFrom="column">
                  <wp:posOffset>2286000</wp:posOffset>
                </wp:positionH>
                <wp:positionV relativeFrom="paragraph">
                  <wp:posOffset>31115</wp:posOffset>
                </wp:positionV>
                <wp:extent cx="342900" cy="2286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3AE7F0" id="Rounded Rectangle 8" o:spid="_x0000_s1026" style="position:absolute;margin-left:180pt;margin-top:2.45pt;width:27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" fillcolor="white [3201]" strokecolor="#ccc0d9 [1303]" strokeweight="2pt"/>
            </w:pict>
          </mc:Fallback>
        </mc:AlternateContent>
      </w:r>
      <w:r w:rsidR="000C43A1">
        <w:rPr>
          <w:noProof/>
          <w:sz w:val="24"/>
          <w:szCs w:val="24"/>
          <w:lang w:eastAsia="en-GB"/>
        </w:rPr>
        <mc:AlternateContent>
          <mc:Choice Requires="wps">
            <w:drawing>
              <wp:anchor distT="0" distB="0" distL="114300" distR="114300" simplePos="0" relativeHeight="251663360" behindDoc="0" locked="0" layoutInCell="1" allowOverlap="1" wp14:anchorId="01DAB07F" wp14:editId="3DB1ABC3">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AEF55F" id="Rounded Rectangle 6" o:spid="_x0000_s102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" filled="f" strokecolor="#243f60 [1604]" strokeweight="2pt"/>
            </w:pict>
          </mc:Fallback>
        </mc:AlternateContent>
      </w:r>
      <w:r w:rsidR="000C43A1">
        <w:rPr>
          <w:sz w:val="24"/>
          <w:szCs w:val="24"/>
        </w:rPr>
        <w:t xml:space="preserve">      Existing  </w:t>
      </w:r>
      <w:r>
        <w:rPr>
          <w:noProof/>
          <w:sz w:val="24"/>
          <w:szCs w:val="24"/>
          <w:lang w:eastAsia="en-GB"/>
        </w:rPr>
        <mc:AlternateContent>
          <mc:Choice Requires="wps">
            <w:drawing>
              <wp:anchor distT="0" distB="0" distL="114300" distR="114300" simplePos="0" relativeHeight="251665408" behindDoc="0" locked="0" layoutInCell="1" allowOverlap="1" wp14:anchorId="64173773" wp14:editId="69B71EED">
                <wp:simplePos x="0" y="0"/>
                <wp:positionH relativeFrom="column">
                  <wp:posOffset>819150</wp:posOffset>
                </wp:positionH>
                <wp:positionV relativeFrom="paragraph">
                  <wp:posOffset>31115</wp:posOffset>
                </wp:positionV>
                <wp:extent cx="342900" cy="2286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93FC2C" id="Rounded Rectangle 7" o:spid="_x0000_s1026" style="position:absolute;margin-left:64.5pt;margin-top:2.4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" fillcolor="white [3201]" strokecolor="#ccc0d9 [1303]" strokeweight="2pt"/>
            </w:pict>
          </mc:Fallback>
        </mc:AlternateContent>
      </w:r>
      <w:r>
        <w:rPr>
          <w:sz w:val="24"/>
          <w:szCs w:val="24"/>
        </w:rPr>
        <w:t xml:space="preserve">                New/proposed               Changed</w:t>
      </w:r>
      <w:r w:rsidR="00CF5D21">
        <w:rPr>
          <w:sz w:val="24"/>
          <w:szCs w:val="24"/>
        </w:rPr>
        <w:t>/Reviewed</w:t>
      </w:r>
      <w:r>
        <w:rPr>
          <w:sz w:val="24"/>
          <w:szCs w:val="24"/>
        </w:rPr>
        <w:t xml:space="preserve">    </w:t>
      </w:r>
    </w:p>
    <w:p w:rsidR="004314E4" w:rsidRDefault="004314E4" w:rsidP="00912D1D">
      <w:pPr>
        <w:rPr>
          <w:sz w:val="24"/>
          <w:szCs w:val="24"/>
        </w:rPr>
      </w:pPr>
    </w:p>
    <w:p w:rsidR="00912D1D" w:rsidRDefault="0042137C" w:rsidP="00912D1D">
      <w:pPr>
        <w:rPr>
          <w:sz w:val="24"/>
          <w:szCs w:val="24"/>
        </w:rPr>
      </w:pPr>
      <w:r>
        <w:rPr>
          <w:sz w:val="24"/>
          <w:szCs w:val="24"/>
        </w:rPr>
        <w:t xml:space="preserve">Q 1. </w:t>
      </w:r>
      <w:r w:rsidR="00912D1D">
        <w:rPr>
          <w:sz w:val="24"/>
          <w:szCs w:val="24"/>
        </w:rPr>
        <w:t>Aim of the policy, strategy, project or service</w:t>
      </w:r>
    </w:p>
    <w:p w:rsidR="00823986" w:rsidRDefault="00823986" w:rsidP="00912D1D">
      <w:pPr>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5696A9C0" wp14:editId="6CFB094F">
                <wp:simplePos x="0" y="0"/>
                <wp:positionH relativeFrom="column">
                  <wp:posOffset>809625</wp:posOffset>
                </wp:positionH>
                <wp:positionV relativeFrom="paragraph">
                  <wp:posOffset>120650</wp:posOffset>
                </wp:positionV>
                <wp:extent cx="4886325" cy="9144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4886325" cy="9144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 xml:space="preserve">To set out when the decision on a planning applications is made by Planning Committee and when a decision on a planning application is made by officers at a ‘delegated’ level.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96A9C0" id="Rounded Rectangle 10" o:spid="_x0000_s1031" style="position:absolute;margin-left:63.75pt;margin-top:9.5pt;width:384.75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" fillcolor="white [3201]" strokecolor="#ccc0d9 [1303]" strokeweight="2pt">
                <v:textbox>
                  <w:txbxContent>
                    <w:p w:rsidR="006E0636" w:rsidRDefault="006E0636" w:rsidP="006E0636">
                      <w:pPr>
                        <w:jc w:val="center"/>
                      </w:pPr>
                      <w:r>
                        <w:t xml:space="preserve">To set out when the decision on a planning applications is made by Planning Committee and when a decision on a planning application is made by officers at a ‘delegated’ level. </w:t>
                      </w:r>
                    </w:p>
                  </w:txbxContent>
                </v:textbox>
              </v:roundrect>
            </w:pict>
          </mc:Fallback>
        </mc:AlternateContent>
      </w:r>
    </w:p>
    <w:p w:rsidR="00D01616" w:rsidRDefault="00D01616" w:rsidP="00D01616">
      <w:pPr>
        <w:rPr>
          <w:sz w:val="24"/>
          <w:szCs w:val="24"/>
        </w:rPr>
      </w:pPr>
    </w:p>
    <w:p w:rsidR="000C43A1" w:rsidRPr="00912D1D" w:rsidRDefault="000C43A1">
      <w:pPr>
        <w:rPr>
          <w:szCs w:val="24"/>
        </w:rPr>
      </w:pPr>
    </w:p>
    <w:p w:rsidR="00A873B6" w:rsidRDefault="00A873B6" w:rsidP="00912D1D">
      <w:pPr>
        <w:rPr>
          <w:sz w:val="24"/>
          <w:szCs w:val="24"/>
        </w:rPr>
      </w:pPr>
    </w:p>
    <w:p w:rsidR="00C77E78" w:rsidRDefault="0042137C" w:rsidP="00C77E78">
      <w:pPr>
        <w:spacing w:after="0"/>
        <w:rPr>
          <w:sz w:val="24"/>
          <w:szCs w:val="24"/>
        </w:rPr>
      </w:pPr>
      <w:r>
        <w:rPr>
          <w:sz w:val="24"/>
          <w:szCs w:val="24"/>
        </w:rPr>
        <w:t xml:space="preserve">Q 2. </w:t>
      </w:r>
      <w:r w:rsidR="00912D1D">
        <w:rPr>
          <w:sz w:val="24"/>
          <w:szCs w:val="24"/>
        </w:rPr>
        <w:t xml:space="preserve">Who is this policy, strategy, project or service going to benefit or have a detrimental impact </w:t>
      </w:r>
    </w:p>
    <w:p w:rsidR="00912D1D" w:rsidRDefault="00823986" w:rsidP="00912D1D">
      <w:pPr>
        <w:rPr>
          <w:noProof/>
          <w:sz w:val="24"/>
          <w:szCs w:val="24"/>
          <w:lang w:eastAsia="en-GB"/>
        </w:rPr>
      </w:pPr>
      <w:r>
        <w:rPr>
          <w:noProof/>
          <w:sz w:val="24"/>
          <w:szCs w:val="24"/>
          <w:lang w:eastAsia="en-GB"/>
        </w:rPr>
        <mc:AlternateContent>
          <mc:Choice Requires="wps">
            <w:drawing>
              <wp:anchor distT="0" distB="0" distL="114300" distR="114300" simplePos="0" relativeHeight="251672576" behindDoc="0" locked="0" layoutInCell="1" allowOverlap="1" wp14:anchorId="26002FBC" wp14:editId="70340BA5">
                <wp:simplePos x="0" y="0"/>
                <wp:positionH relativeFrom="column">
                  <wp:posOffset>811530</wp:posOffset>
                </wp:positionH>
                <wp:positionV relativeFrom="paragraph">
                  <wp:posOffset>267970</wp:posOffset>
                </wp:positionV>
                <wp:extent cx="4886325" cy="14954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4886325" cy="14954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 xml:space="preserve">There are no changes to the way in which any planning application will be consulted on with the general public. The only difference is that those planning applications which go to committee give those in support or objecting to the planning application a further opportunity to set out their views in a 3minute statement to committee. Where the decision is delegated the officers use written responses to consider views of interested parties.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002FBC" id="Rounded Rectangle 11" o:spid="_x0000_s1032" style="position:absolute;margin-left:63.9pt;margin-top:21.1pt;width:384.75pt;height:11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" fillcolor="white [3201]" strokecolor="#ccc0d9 [1303]" strokeweight="2pt">
                <v:textbox>
                  <w:txbxContent>
                    <w:p w:rsidR="006E0636" w:rsidRDefault="006E0636" w:rsidP="006E0636">
                      <w:pPr>
                        <w:jc w:val="center"/>
                      </w:pPr>
                      <w:r>
                        <w:t xml:space="preserve">There are no changes to the way in which any planning application will be consulted on with the general public. The only difference is that those planning applications which go to committee give those in support or objecting to the planning application a further opportunity to set out their views in a 3minute statement to committee. Where the decision is delegated the officers use written responses to consider views of interested parties. </w:t>
                      </w:r>
                    </w:p>
                  </w:txbxContent>
                </v:textbox>
              </v:roundrect>
            </w:pict>
          </mc:Fallback>
        </mc:AlternateContent>
      </w:r>
      <w:r w:rsidR="00C77E78">
        <w:rPr>
          <w:sz w:val="24"/>
          <w:szCs w:val="24"/>
        </w:rPr>
        <w:t xml:space="preserve">         </w:t>
      </w:r>
      <w:r w:rsidR="00912D1D">
        <w:rPr>
          <w:sz w:val="24"/>
          <w:szCs w:val="24"/>
        </w:rPr>
        <w:t>on &amp; how?</w:t>
      </w:r>
      <w:r w:rsidR="00912D1D" w:rsidRPr="00912D1D">
        <w:rPr>
          <w:noProof/>
          <w:sz w:val="24"/>
          <w:szCs w:val="24"/>
          <w:lang w:eastAsia="en-GB"/>
        </w:rPr>
        <w:t xml:space="preserve"> </w:t>
      </w:r>
    </w:p>
    <w:p w:rsidR="00823986" w:rsidRDefault="00823986" w:rsidP="00912D1D">
      <w:pPr>
        <w:rPr>
          <w:sz w:val="24"/>
          <w:szCs w:val="24"/>
        </w:rPr>
      </w:pPr>
    </w:p>
    <w:p w:rsidR="00912D1D" w:rsidRDefault="00912D1D">
      <w:pPr>
        <w:rPr>
          <w:sz w:val="24"/>
          <w:szCs w:val="24"/>
        </w:rPr>
      </w:pPr>
    </w:p>
    <w:p w:rsidR="00A873B6" w:rsidRDefault="00A873B6">
      <w:pPr>
        <w:rPr>
          <w:sz w:val="24"/>
          <w:szCs w:val="24"/>
        </w:rPr>
      </w:pPr>
    </w:p>
    <w:p w:rsidR="00823986" w:rsidRDefault="008A6C68" w:rsidP="0042137C">
      <w:pPr>
        <w:spacing w:after="0" w:line="240" w:lineRule="auto"/>
        <w:rPr>
          <w:sz w:val="24"/>
          <w:szCs w:val="24"/>
        </w:rPr>
      </w:pPr>
      <w:r>
        <w:rPr>
          <w:sz w:val="24"/>
          <w:szCs w:val="24"/>
        </w:rPr>
        <w:t>Q3. Is this policy, strategy, project or service aimed at one of the protected characteristics?</w:t>
      </w:r>
    </w:p>
    <w:p w:rsidR="008A6C68" w:rsidRDefault="00823986" w:rsidP="0042137C">
      <w:pPr>
        <w:spacing w:after="0" w:line="240" w:lineRule="auto"/>
        <w:rPr>
          <w:sz w:val="24"/>
          <w:szCs w:val="24"/>
        </w:rPr>
      </w:pPr>
      <w:r>
        <w:rPr>
          <w:sz w:val="24"/>
          <w:szCs w:val="24"/>
        </w:rPr>
        <w:t xml:space="preserve">        </w:t>
      </w:r>
      <w:r w:rsidR="008A6C68">
        <w:rPr>
          <w:sz w:val="24"/>
          <w:szCs w:val="24"/>
        </w:rPr>
        <w:t xml:space="preserve">If so, what justification is there for this? </w:t>
      </w:r>
    </w:p>
    <w:p w:rsidR="00823986" w:rsidRDefault="00823986" w:rsidP="0042137C">
      <w:pPr>
        <w:spacing w:after="0" w:line="240" w:lineRule="auto"/>
        <w:rPr>
          <w:sz w:val="24"/>
          <w:szCs w:val="24"/>
        </w:rPr>
      </w:pPr>
    </w:p>
    <w:p w:rsidR="008A6C68" w:rsidRDefault="008A6C68" w:rsidP="0042137C">
      <w:pPr>
        <w:spacing w:after="0" w:line="240" w:lineRule="auto"/>
        <w:rPr>
          <w:sz w:val="24"/>
          <w:szCs w:val="24"/>
        </w:rPr>
      </w:pPr>
      <w:r>
        <w:rPr>
          <w:noProof/>
          <w:sz w:val="24"/>
          <w:szCs w:val="24"/>
          <w:lang w:eastAsia="en-GB"/>
        </w:rPr>
        <mc:AlternateContent>
          <mc:Choice Requires="wps">
            <w:drawing>
              <wp:anchor distT="0" distB="0" distL="114300" distR="114300" simplePos="0" relativeHeight="251683840" behindDoc="0" locked="0" layoutInCell="1" allowOverlap="1" wp14:anchorId="1B48CEFF" wp14:editId="5339DFCE">
                <wp:simplePos x="0" y="0"/>
                <wp:positionH relativeFrom="column">
                  <wp:posOffset>773430</wp:posOffset>
                </wp:positionH>
                <wp:positionV relativeFrom="paragraph">
                  <wp:posOffset>24765</wp:posOffset>
                </wp:positionV>
                <wp:extent cx="4962525" cy="12477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962525" cy="12477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E0636" w:rsidRDefault="006E0636" w:rsidP="006E063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8CEFF" id="Rounded Rectangle 1" o:spid="_x0000_s1033" style="position:absolute;margin-left:60.9pt;margin-top:1.95pt;width:390.75pt;height:9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" fillcolor="window" strokecolor="#ccc1da" strokeweight="2pt">
                <v:textbox>
                  <w:txbxContent>
                    <w:p w:rsidR="006E0636" w:rsidRDefault="006E0636" w:rsidP="006E0636">
                      <w:pPr>
                        <w:jc w:val="center"/>
                      </w:pPr>
                      <w:r>
                        <w:t>No</w:t>
                      </w:r>
                    </w:p>
                  </w:txbxContent>
                </v:textbox>
              </v:roundrect>
            </w:pict>
          </mc:Fallback>
        </mc:AlternateContent>
      </w: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8A6C68" w:rsidRDefault="008A6C68" w:rsidP="0042137C">
      <w:pPr>
        <w:spacing w:after="0" w:line="240" w:lineRule="auto"/>
        <w:rPr>
          <w:sz w:val="24"/>
          <w:szCs w:val="24"/>
        </w:rPr>
      </w:pPr>
    </w:p>
    <w:p w:rsidR="00E941A8" w:rsidRDefault="00E941A8" w:rsidP="0042137C">
      <w:pPr>
        <w:spacing w:after="0" w:line="240" w:lineRule="auto"/>
        <w:rPr>
          <w:sz w:val="24"/>
          <w:szCs w:val="24"/>
        </w:rPr>
      </w:pPr>
    </w:p>
    <w:p w:rsidR="004314E4" w:rsidRDefault="008A6C68" w:rsidP="0042137C">
      <w:pPr>
        <w:spacing w:after="0" w:line="240" w:lineRule="auto"/>
        <w:rPr>
          <w:sz w:val="24"/>
          <w:szCs w:val="24"/>
        </w:rPr>
      </w:pPr>
      <w:r>
        <w:rPr>
          <w:sz w:val="24"/>
          <w:szCs w:val="24"/>
        </w:rPr>
        <w:t>Q 4</w:t>
      </w:r>
      <w:r w:rsidR="0042137C">
        <w:rPr>
          <w:sz w:val="24"/>
          <w:szCs w:val="24"/>
        </w:rPr>
        <w:t xml:space="preserve">. </w:t>
      </w:r>
      <w:r w:rsidR="00A873B6">
        <w:rPr>
          <w:sz w:val="24"/>
          <w:szCs w:val="24"/>
        </w:rPr>
        <w:t xml:space="preserve">Thinking about each </w:t>
      </w:r>
      <w:r w:rsidR="004314E4">
        <w:rPr>
          <w:sz w:val="24"/>
          <w:szCs w:val="24"/>
        </w:rPr>
        <w:t xml:space="preserve">of the protected characteristics </w:t>
      </w:r>
      <w:r w:rsidR="00A873B6">
        <w:rPr>
          <w:sz w:val="24"/>
          <w:szCs w:val="24"/>
        </w:rPr>
        <w:t>does or could the policy, strategy,</w:t>
      </w:r>
    </w:p>
    <w:p w:rsidR="00A873B6" w:rsidRDefault="004314E4" w:rsidP="0042137C">
      <w:pPr>
        <w:spacing w:after="0" w:line="240" w:lineRule="auto"/>
        <w:rPr>
          <w:sz w:val="24"/>
          <w:szCs w:val="24"/>
        </w:rPr>
      </w:pPr>
      <w:r>
        <w:rPr>
          <w:sz w:val="24"/>
          <w:szCs w:val="24"/>
        </w:rPr>
        <w:t xml:space="preserve">        </w:t>
      </w:r>
      <w:r w:rsidR="00A873B6">
        <w:rPr>
          <w:sz w:val="24"/>
          <w:szCs w:val="24"/>
        </w:rPr>
        <w:t>project or service</w:t>
      </w:r>
      <w:r w:rsidR="00835E2F">
        <w:rPr>
          <w:sz w:val="24"/>
          <w:szCs w:val="24"/>
        </w:rPr>
        <w:t xml:space="preserve"> have a negative or positive impact?</w:t>
      </w:r>
    </w:p>
    <w:p w:rsidR="00823986" w:rsidRDefault="00823986"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16"/>
        <w:gridCol w:w="1816"/>
        <w:gridCol w:w="1816"/>
      </w:tblGrid>
      <w:tr w:rsidR="00835E2F" w:rsidTr="0086128B">
        <w:trPr>
          <w:trHeight w:val="283"/>
        </w:trPr>
        <w:tc>
          <w:tcPr>
            <w:tcW w:w="3794"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Group</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Negative</w:t>
            </w:r>
          </w:p>
        </w:tc>
        <w:tc>
          <w:tcPr>
            <w:tcW w:w="1816" w:type="dxa"/>
            <w:shd w:val="clear" w:color="auto" w:fill="B2A1C7" w:themeFill="accent4" w:themeFillTint="99"/>
          </w:tcPr>
          <w:p w:rsidR="0086128B" w:rsidRDefault="00835E2F" w:rsidP="00835E2F">
            <w:pPr>
              <w:jc w:val="center"/>
              <w:rPr>
                <w:b/>
                <w:sz w:val="24"/>
                <w:szCs w:val="24"/>
              </w:rPr>
            </w:pPr>
            <w:r w:rsidRPr="00835E2F">
              <w:rPr>
                <w:b/>
                <w:sz w:val="24"/>
                <w:szCs w:val="24"/>
              </w:rPr>
              <w:t>Positive/</w:t>
            </w:r>
          </w:p>
          <w:p w:rsidR="00835E2F" w:rsidRPr="00835E2F" w:rsidRDefault="00835E2F" w:rsidP="00835E2F">
            <w:pPr>
              <w:jc w:val="center"/>
              <w:rPr>
                <w:b/>
                <w:sz w:val="24"/>
                <w:szCs w:val="24"/>
              </w:rPr>
            </w:pPr>
            <w:r w:rsidRPr="00835E2F">
              <w:rPr>
                <w:b/>
                <w:sz w:val="24"/>
                <w:szCs w:val="24"/>
              </w:rPr>
              <w:t>No impact</w:t>
            </w:r>
          </w:p>
        </w:tc>
        <w:tc>
          <w:tcPr>
            <w:tcW w:w="1816" w:type="dxa"/>
            <w:shd w:val="clear" w:color="auto" w:fill="B2A1C7" w:themeFill="accent4" w:themeFillTint="99"/>
          </w:tcPr>
          <w:p w:rsidR="00835E2F" w:rsidRPr="00835E2F" w:rsidRDefault="00835E2F" w:rsidP="00835E2F">
            <w:pPr>
              <w:jc w:val="center"/>
              <w:rPr>
                <w:b/>
                <w:sz w:val="24"/>
                <w:szCs w:val="24"/>
              </w:rPr>
            </w:pPr>
            <w:r w:rsidRPr="00835E2F">
              <w:rPr>
                <w:b/>
                <w:sz w:val="24"/>
                <w:szCs w:val="24"/>
              </w:rPr>
              <w:t>Unclear</w:t>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Age</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lastRenderedPageBreak/>
              <w:t>Disability</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rsidTr="0086128B">
        <w:trPr>
          <w:trHeight w:val="283"/>
        </w:trPr>
        <w:tc>
          <w:tcPr>
            <w:tcW w:w="3794" w:type="dxa"/>
            <w:shd w:val="clear" w:color="auto" w:fill="auto"/>
          </w:tcPr>
          <w:p w:rsidR="009F7F20" w:rsidRDefault="009F7F20" w:rsidP="009F7F20">
            <w:pPr>
              <w:jc w:val="both"/>
              <w:rPr>
                <w:sz w:val="24"/>
                <w:szCs w:val="24"/>
              </w:rPr>
            </w:pPr>
            <w:r>
              <w:rPr>
                <w:sz w:val="24"/>
                <w:szCs w:val="24"/>
              </w:rPr>
              <w:t>Gender reassignment</w:t>
            </w:r>
          </w:p>
        </w:tc>
        <w:tc>
          <w:tcPr>
            <w:tcW w:w="1816" w:type="dxa"/>
            <w:shd w:val="clear" w:color="auto" w:fill="auto"/>
          </w:tcPr>
          <w:p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941A8">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Pregnancy &amp; maternity</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Race</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Religion or belief</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Sex</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9F7F20">
            <w:pPr>
              <w:jc w:val="both"/>
              <w:rPr>
                <w:sz w:val="24"/>
                <w:szCs w:val="24"/>
              </w:rPr>
            </w:pPr>
            <w:r>
              <w:rPr>
                <w:sz w:val="24"/>
                <w:szCs w:val="24"/>
              </w:rPr>
              <w:t xml:space="preserve">Sexual orientation </w:t>
            </w:r>
          </w:p>
        </w:tc>
        <w:tc>
          <w:tcPr>
            <w:tcW w:w="1816" w:type="dxa"/>
            <w:shd w:val="clear" w:color="auto" w:fill="auto"/>
          </w:tcPr>
          <w:p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16" w:type="dxa"/>
            <w:shd w:val="clear" w:color="auto" w:fill="auto"/>
          </w:tcPr>
          <w:p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bl>
    <w:p w:rsidR="00835E2F" w:rsidRDefault="009F7F20">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negative</w:t>
      </w:r>
      <w:r w:rsidR="00F72D7A">
        <w:rPr>
          <w:b/>
          <w:sz w:val="28"/>
          <w:szCs w:val="28"/>
        </w:rPr>
        <w:t>’</w:t>
      </w:r>
      <w:r w:rsidRPr="00A80585">
        <w:rPr>
          <w:b/>
          <w:sz w:val="28"/>
          <w:szCs w:val="28"/>
        </w:rPr>
        <w:t xml:space="preserve"> or </w:t>
      </w:r>
      <w:r w:rsidR="00F72D7A">
        <w:rPr>
          <w:b/>
          <w:sz w:val="28"/>
          <w:szCs w:val="28"/>
        </w:rPr>
        <w:t>‘</w:t>
      </w:r>
      <w:r w:rsidRPr="00A80585">
        <w:rPr>
          <w:b/>
          <w:sz w:val="28"/>
          <w:szCs w:val="28"/>
        </w:rPr>
        <w:t>unclear</w:t>
      </w:r>
      <w:r w:rsidR="00F72D7A">
        <w:rPr>
          <w:b/>
          <w:sz w:val="28"/>
          <w:szCs w:val="28"/>
        </w:rPr>
        <w:t>’</w:t>
      </w:r>
      <w:r w:rsidRPr="00A80585">
        <w:rPr>
          <w:b/>
          <w:sz w:val="28"/>
          <w:szCs w:val="28"/>
        </w:rPr>
        <w:t xml:space="preserve"> do a full EIA</w:t>
      </w:r>
    </w:p>
    <w:p w:rsidR="00E84C5B" w:rsidRDefault="0042137C" w:rsidP="0042137C">
      <w:pPr>
        <w:spacing w:after="0" w:line="240" w:lineRule="auto"/>
        <w:rPr>
          <w:sz w:val="24"/>
          <w:szCs w:val="24"/>
        </w:rPr>
      </w:pPr>
      <w:r>
        <w:rPr>
          <w:sz w:val="24"/>
          <w:szCs w:val="24"/>
        </w:rPr>
        <w:t>Q</w:t>
      </w:r>
      <w:r w:rsidR="008A6C68">
        <w:rPr>
          <w:sz w:val="24"/>
          <w:szCs w:val="24"/>
        </w:rPr>
        <w:t>5</w:t>
      </w:r>
      <w:r>
        <w:rPr>
          <w:sz w:val="24"/>
          <w:szCs w:val="24"/>
        </w:rPr>
        <w:t xml:space="preserve">. </w:t>
      </w:r>
      <w:r w:rsidR="00FA44D6">
        <w:rPr>
          <w:sz w:val="24"/>
          <w:szCs w:val="24"/>
        </w:rPr>
        <w:t>Thinking about each of the protected characteristics d</w:t>
      </w:r>
      <w:r w:rsidR="009F7F20">
        <w:rPr>
          <w:sz w:val="24"/>
          <w:szCs w:val="24"/>
        </w:rPr>
        <w:t xml:space="preserve">oes or could the policy, strategy, </w:t>
      </w:r>
    </w:p>
    <w:p w:rsidR="004314E4" w:rsidRDefault="00E84C5B" w:rsidP="0042137C">
      <w:pPr>
        <w:spacing w:after="0" w:line="240" w:lineRule="auto"/>
        <w:rPr>
          <w:sz w:val="24"/>
          <w:szCs w:val="24"/>
        </w:rPr>
      </w:pPr>
      <w:r>
        <w:rPr>
          <w:sz w:val="24"/>
          <w:szCs w:val="24"/>
        </w:rPr>
        <w:t xml:space="preserve">         </w:t>
      </w:r>
      <w:r w:rsidR="009F7F20">
        <w:rPr>
          <w:sz w:val="24"/>
          <w:szCs w:val="24"/>
        </w:rPr>
        <w:t>project or serv</w:t>
      </w:r>
      <w:r w:rsidR="00A73602">
        <w:rPr>
          <w:sz w:val="24"/>
          <w:szCs w:val="24"/>
        </w:rPr>
        <w:t>ice help to support</w:t>
      </w:r>
      <w:r>
        <w:rPr>
          <w:sz w:val="24"/>
          <w:szCs w:val="24"/>
        </w:rPr>
        <w:t xml:space="preserve"> </w:t>
      </w:r>
      <w:r w:rsidR="00E7415B">
        <w:rPr>
          <w:sz w:val="24"/>
          <w:szCs w:val="24"/>
        </w:rPr>
        <w:t xml:space="preserve">the </w:t>
      </w:r>
      <w:r w:rsidR="00E7415B" w:rsidRPr="00E7415B">
        <w:rPr>
          <w:sz w:val="24"/>
          <w:szCs w:val="24"/>
        </w:rPr>
        <w:t>3 aims of the Equality Duty</w:t>
      </w:r>
      <w:r>
        <w:rPr>
          <w:sz w:val="24"/>
          <w:szCs w:val="24"/>
        </w:rPr>
        <w:t>?</w:t>
      </w:r>
    </w:p>
    <w:p w:rsidR="0086128B" w:rsidRDefault="0086128B"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43"/>
        <w:gridCol w:w="1842"/>
        <w:gridCol w:w="1763"/>
      </w:tblGrid>
      <w:tr w:rsidR="00E941A8" w:rsidTr="0086128B">
        <w:trPr>
          <w:trHeight w:val="283"/>
        </w:trPr>
        <w:tc>
          <w:tcPr>
            <w:tcW w:w="3794"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Group</w:t>
            </w:r>
          </w:p>
        </w:tc>
        <w:tc>
          <w:tcPr>
            <w:tcW w:w="1843" w:type="dxa"/>
            <w:shd w:val="clear" w:color="auto" w:fill="B2A1C7" w:themeFill="accent4" w:themeFillTint="99"/>
          </w:tcPr>
          <w:p w:rsidR="00E941A8" w:rsidRPr="00835E2F" w:rsidRDefault="0086128B" w:rsidP="00E513DD">
            <w:pPr>
              <w:jc w:val="center"/>
              <w:rPr>
                <w:b/>
                <w:sz w:val="24"/>
                <w:szCs w:val="24"/>
              </w:rPr>
            </w:pPr>
            <w:r>
              <w:rPr>
                <w:b/>
                <w:sz w:val="24"/>
                <w:szCs w:val="24"/>
              </w:rPr>
              <w:t>Yes</w:t>
            </w:r>
          </w:p>
        </w:tc>
        <w:tc>
          <w:tcPr>
            <w:tcW w:w="1842" w:type="dxa"/>
            <w:shd w:val="clear" w:color="auto" w:fill="B2A1C7" w:themeFill="accent4" w:themeFillTint="99"/>
          </w:tcPr>
          <w:p w:rsidR="00E941A8" w:rsidRPr="00835E2F" w:rsidRDefault="0086128B" w:rsidP="0086128B">
            <w:pPr>
              <w:jc w:val="center"/>
              <w:rPr>
                <w:b/>
                <w:sz w:val="24"/>
                <w:szCs w:val="24"/>
              </w:rPr>
            </w:pPr>
            <w:r>
              <w:rPr>
                <w:b/>
                <w:sz w:val="24"/>
                <w:szCs w:val="24"/>
              </w:rPr>
              <w:t>No</w:t>
            </w:r>
          </w:p>
        </w:tc>
        <w:tc>
          <w:tcPr>
            <w:tcW w:w="1763" w:type="dxa"/>
            <w:shd w:val="clear" w:color="auto" w:fill="B2A1C7" w:themeFill="accent4" w:themeFillTint="99"/>
          </w:tcPr>
          <w:p w:rsidR="00E941A8" w:rsidRPr="00835E2F" w:rsidRDefault="00E941A8" w:rsidP="00E513DD">
            <w:pPr>
              <w:jc w:val="center"/>
              <w:rPr>
                <w:b/>
                <w:sz w:val="24"/>
                <w:szCs w:val="24"/>
              </w:rPr>
            </w:pPr>
            <w:r w:rsidRPr="00835E2F">
              <w:rPr>
                <w:b/>
                <w:sz w:val="24"/>
                <w:szCs w:val="24"/>
              </w:rPr>
              <w:t>Unclear</w:t>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Age</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Disability</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Gender reassignment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lastRenderedPageBreak/>
              <w:t>Pregnancy &amp; maternity</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Race</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Religion or belief</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Sex</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rsidTr="0086128B">
        <w:trPr>
          <w:trHeight w:val="283"/>
        </w:trPr>
        <w:tc>
          <w:tcPr>
            <w:tcW w:w="3794" w:type="dxa"/>
            <w:shd w:val="clear" w:color="auto" w:fill="auto"/>
          </w:tcPr>
          <w:p w:rsidR="00E941A8" w:rsidRDefault="00E941A8" w:rsidP="00E513DD">
            <w:pPr>
              <w:jc w:val="both"/>
              <w:rPr>
                <w:sz w:val="24"/>
                <w:szCs w:val="24"/>
              </w:rPr>
            </w:pPr>
            <w:r>
              <w:rPr>
                <w:sz w:val="24"/>
                <w:szCs w:val="24"/>
              </w:rPr>
              <w:t xml:space="preserve">Sexual orientation </w:t>
            </w:r>
          </w:p>
        </w:tc>
        <w:tc>
          <w:tcPr>
            <w:tcW w:w="184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r w:rsidR="006E0636">
              <w:rPr>
                <w:b/>
                <w:color w:val="403152" w:themeColor="accent4" w:themeShade="80"/>
                <w:sz w:val="32"/>
                <w:szCs w:val="32"/>
              </w:rPr>
              <w:t>x</w:t>
            </w:r>
          </w:p>
        </w:tc>
        <w:tc>
          <w:tcPr>
            <w:tcW w:w="1842"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bl>
    <w:p w:rsidR="00062815" w:rsidRPr="00A80585" w:rsidRDefault="00062815" w:rsidP="00062815">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no</w:t>
      </w:r>
      <w:r w:rsidR="00F72D7A">
        <w:rPr>
          <w:b/>
          <w:sz w:val="28"/>
          <w:szCs w:val="28"/>
        </w:rPr>
        <w:t>’</w:t>
      </w:r>
      <w:r w:rsidRPr="00A80585">
        <w:rPr>
          <w:b/>
          <w:sz w:val="28"/>
          <w:szCs w:val="28"/>
        </w:rPr>
        <w:t xml:space="preserve"> do a full EIA</w:t>
      </w:r>
    </w:p>
    <w:p w:rsidR="00B150F6" w:rsidRDefault="00B150F6" w:rsidP="00F508FF">
      <w:pPr>
        <w:spacing w:after="0" w:line="240" w:lineRule="auto"/>
        <w:rPr>
          <w:sz w:val="24"/>
          <w:szCs w:val="24"/>
        </w:rPr>
      </w:pPr>
    </w:p>
    <w:p w:rsidR="00B150F6" w:rsidRDefault="00B150F6" w:rsidP="00F508FF">
      <w:pPr>
        <w:spacing w:after="0" w:line="240" w:lineRule="auto"/>
        <w:rPr>
          <w:sz w:val="24"/>
          <w:szCs w:val="24"/>
        </w:rPr>
      </w:pPr>
    </w:p>
    <w:p w:rsidR="0042137C" w:rsidRDefault="00062815" w:rsidP="00F508FF">
      <w:pPr>
        <w:spacing w:after="0" w:line="240" w:lineRule="auto"/>
        <w:rPr>
          <w:sz w:val="24"/>
          <w:szCs w:val="24"/>
        </w:rPr>
      </w:pPr>
      <w:r>
        <w:rPr>
          <w:sz w:val="24"/>
          <w:szCs w:val="24"/>
        </w:rPr>
        <w:t xml:space="preserve">Q </w:t>
      </w:r>
      <w:r w:rsidR="008A6C68">
        <w:rPr>
          <w:sz w:val="24"/>
          <w:szCs w:val="24"/>
        </w:rPr>
        <w:t>6</w:t>
      </w:r>
      <w:r>
        <w:rPr>
          <w:sz w:val="24"/>
          <w:szCs w:val="24"/>
        </w:rPr>
        <w:t xml:space="preserve">. </w:t>
      </w:r>
      <w:r w:rsidR="009E179E">
        <w:rPr>
          <w:sz w:val="24"/>
          <w:szCs w:val="24"/>
        </w:rPr>
        <w:t>What evidence has been used</w:t>
      </w:r>
      <w:r w:rsidR="00756C69">
        <w:rPr>
          <w:sz w:val="24"/>
          <w:szCs w:val="24"/>
        </w:rPr>
        <w:t xml:space="preserve"> (e.g.</w:t>
      </w:r>
      <w:r w:rsidR="009E179E">
        <w:rPr>
          <w:sz w:val="24"/>
          <w:szCs w:val="24"/>
        </w:rPr>
        <w:t xml:space="preserve"> data, feedback,</w:t>
      </w:r>
      <w:r w:rsidR="00756C69">
        <w:rPr>
          <w:sz w:val="24"/>
          <w:szCs w:val="24"/>
        </w:rPr>
        <w:t xml:space="preserve"> consultation &amp; engagement, surveys)</w:t>
      </w:r>
      <w:r>
        <w:rPr>
          <w:sz w:val="24"/>
          <w:szCs w:val="24"/>
        </w:rPr>
        <w:t xml:space="preserve"> </w:t>
      </w:r>
      <w:r w:rsidR="009E179E">
        <w:rPr>
          <w:sz w:val="24"/>
          <w:szCs w:val="24"/>
        </w:rPr>
        <w:t>t</w:t>
      </w:r>
      <w:r>
        <w:rPr>
          <w:sz w:val="24"/>
          <w:szCs w:val="24"/>
        </w:rPr>
        <w:t xml:space="preserve">hat may influence the policy, strategy, project or service? </w:t>
      </w:r>
    </w:p>
    <w:p w:rsidR="0047780B" w:rsidRDefault="0047780B" w:rsidP="00F508FF">
      <w:pPr>
        <w:spacing w:after="0" w:line="240" w:lineRule="auto"/>
        <w:rPr>
          <w:sz w:val="24"/>
          <w:szCs w:val="24"/>
        </w:rPr>
      </w:pPr>
    </w:p>
    <w:tbl>
      <w:tblPr>
        <w:tblStyle w:val="TableGrid"/>
        <w:tblW w:w="0" w:type="auto"/>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2660"/>
        <w:gridCol w:w="6379"/>
      </w:tblGrid>
      <w:tr w:rsidR="009E179E" w:rsidTr="009E179E">
        <w:trPr>
          <w:trHeight w:val="283"/>
        </w:trPr>
        <w:tc>
          <w:tcPr>
            <w:tcW w:w="2660" w:type="dxa"/>
            <w:shd w:val="clear" w:color="auto" w:fill="B2A1C7" w:themeFill="accent4" w:themeFillTint="99"/>
          </w:tcPr>
          <w:p w:rsidR="009E179E" w:rsidRPr="00835E2F" w:rsidRDefault="009E179E" w:rsidP="00315022">
            <w:pPr>
              <w:jc w:val="center"/>
              <w:rPr>
                <w:b/>
                <w:sz w:val="24"/>
                <w:szCs w:val="24"/>
              </w:rPr>
            </w:pPr>
            <w:r w:rsidRPr="00835E2F">
              <w:rPr>
                <w:b/>
                <w:sz w:val="24"/>
                <w:szCs w:val="24"/>
              </w:rPr>
              <w:t>Group</w:t>
            </w:r>
          </w:p>
        </w:tc>
        <w:tc>
          <w:tcPr>
            <w:tcW w:w="6379" w:type="dxa"/>
            <w:tcBorders>
              <w:bottom w:val="single" w:sz="4" w:space="0" w:color="B2A1C7" w:themeColor="accent4" w:themeTint="99"/>
            </w:tcBorders>
            <w:shd w:val="clear" w:color="auto" w:fill="B2A1C7" w:themeFill="accent4" w:themeFillTint="99"/>
          </w:tcPr>
          <w:p w:rsidR="009E179E" w:rsidRPr="00835E2F" w:rsidRDefault="009E179E" w:rsidP="00315022">
            <w:pPr>
              <w:jc w:val="center"/>
              <w:rPr>
                <w:b/>
                <w:sz w:val="24"/>
                <w:szCs w:val="24"/>
              </w:rPr>
            </w:pPr>
            <w:r>
              <w:rPr>
                <w:b/>
                <w:sz w:val="24"/>
                <w:szCs w:val="24"/>
              </w:rPr>
              <w:t>Evidence</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Age</w:t>
            </w:r>
          </w:p>
        </w:tc>
        <w:tc>
          <w:tcPr>
            <w:tcW w:w="6379" w:type="dxa"/>
            <w:shd w:val="clear" w:color="auto" w:fill="auto"/>
          </w:tcPr>
          <w:p w:rsidR="009E179E" w:rsidRPr="009C114B" w:rsidRDefault="00B379F8" w:rsidP="00315022">
            <w:pPr>
              <w:jc w:val="center"/>
              <w:rPr>
                <w:b/>
                <w:color w:val="403152" w:themeColor="accent4" w:themeShade="80"/>
                <w:sz w:val="32"/>
                <w:szCs w:val="32"/>
              </w:rPr>
            </w:pPr>
            <w:r w:rsidRPr="00B379F8">
              <w:rPr>
                <w:b/>
                <w:color w:val="403152" w:themeColor="accent4" w:themeShade="80"/>
                <w:szCs w:val="32"/>
              </w:rPr>
              <w:t>No specific evidence has been collected at this stage however a public consultation will be undertaken before the scheme of delegation for planning committee is amended</w:t>
            </w:r>
            <w:r>
              <w:rPr>
                <w:b/>
                <w:color w:val="403152" w:themeColor="accent4" w:themeShade="80"/>
                <w:sz w:val="32"/>
                <w:szCs w:val="32"/>
              </w:rPr>
              <w:t>.</w:t>
            </w: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Disability</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Gender reassignment</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Pregnancy &amp; maternity</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Race</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Religion or belief</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Sex</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r w:rsidR="009E179E" w:rsidTr="009E179E">
        <w:trPr>
          <w:trHeight w:val="283"/>
        </w:trPr>
        <w:tc>
          <w:tcPr>
            <w:tcW w:w="2660" w:type="dxa"/>
            <w:shd w:val="clear" w:color="auto" w:fill="auto"/>
          </w:tcPr>
          <w:p w:rsidR="009E179E" w:rsidRDefault="009E179E" w:rsidP="00315022">
            <w:pPr>
              <w:jc w:val="both"/>
              <w:rPr>
                <w:sz w:val="24"/>
                <w:szCs w:val="24"/>
              </w:rPr>
            </w:pPr>
            <w:r>
              <w:rPr>
                <w:sz w:val="24"/>
                <w:szCs w:val="24"/>
              </w:rPr>
              <w:t xml:space="preserve">Sexual orientation </w:t>
            </w:r>
          </w:p>
        </w:tc>
        <w:tc>
          <w:tcPr>
            <w:tcW w:w="6379" w:type="dxa"/>
            <w:shd w:val="clear" w:color="auto" w:fill="auto"/>
          </w:tcPr>
          <w:p w:rsidR="009E179E" w:rsidRPr="009C114B" w:rsidRDefault="009E179E" w:rsidP="00315022">
            <w:pPr>
              <w:jc w:val="center"/>
              <w:rPr>
                <w:b/>
                <w:color w:val="403152" w:themeColor="accent4" w:themeShade="80"/>
                <w:sz w:val="32"/>
                <w:szCs w:val="32"/>
              </w:rPr>
            </w:pPr>
          </w:p>
        </w:tc>
      </w:tr>
    </w:tbl>
    <w:p w:rsidR="00A73602" w:rsidRDefault="00A73602" w:rsidP="00757C1C">
      <w:pPr>
        <w:spacing w:after="0" w:line="240" w:lineRule="auto"/>
        <w:rPr>
          <w:sz w:val="24"/>
          <w:szCs w:val="24"/>
        </w:rPr>
      </w:pPr>
    </w:p>
    <w:p w:rsidR="00F508FF" w:rsidRDefault="00501328" w:rsidP="00757C1C">
      <w:pPr>
        <w:spacing w:after="0" w:line="240" w:lineRule="auto"/>
        <w:rPr>
          <w:sz w:val="24"/>
          <w:szCs w:val="24"/>
        </w:rPr>
      </w:pPr>
      <w:r>
        <w:rPr>
          <w:sz w:val="24"/>
          <w:szCs w:val="24"/>
        </w:rPr>
        <w:t xml:space="preserve">Q </w:t>
      </w:r>
      <w:r w:rsidR="008A6C68">
        <w:rPr>
          <w:sz w:val="24"/>
          <w:szCs w:val="24"/>
        </w:rPr>
        <w:t>7</w:t>
      </w:r>
      <w:r>
        <w:rPr>
          <w:sz w:val="24"/>
          <w:szCs w:val="24"/>
        </w:rPr>
        <w:t xml:space="preserve">. </w:t>
      </w:r>
      <w:r w:rsidR="00A00C90">
        <w:rPr>
          <w:sz w:val="24"/>
          <w:szCs w:val="24"/>
        </w:rPr>
        <w:t xml:space="preserve"> </w:t>
      </w:r>
      <w:r>
        <w:rPr>
          <w:sz w:val="24"/>
          <w:szCs w:val="24"/>
        </w:rPr>
        <w:t>Using the responses to questions 4</w:t>
      </w:r>
      <w:r w:rsidR="0041603D">
        <w:rPr>
          <w:sz w:val="24"/>
          <w:szCs w:val="24"/>
        </w:rPr>
        <w:t xml:space="preserve"> &amp;</w:t>
      </w:r>
      <w:r w:rsidR="008A6C68">
        <w:rPr>
          <w:sz w:val="24"/>
          <w:szCs w:val="24"/>
        </w:rPr>
        <w:t xml:space="preserve"> </w:t>
      </w:r>
      <w:r>
        <w:rPr>
          <w:sz w:val="24"/>
          <w:szCs w:val="24"/>
        </w:rPr>
        <w:t xml:space="preserve">5 should a full EIA be carried out on this </w:t>
      </w:r>
    </w:p>
    <w:p w:rsidR="00501328" w:rsidRDefault="00F508FF" w:rsidP="00757C1C">
      <w:pPr>
        <w:spacing w:after="0" w:line="240" w:lineRule="auto"/>
        <w:rPr>
          <w:sz w:val="24"/>
          <w:szCs w:val="24"/>
        </w:rPr>
      </w:pPr>
      <w:r>
        <w:rPr>
          <w:sz w:val="24"/>
          <w:szCs w:val="24"/>
        </w:rPr>
        <w:t xml:space="preserve">        </w:t>
      </w:r>
      <w:r w:rsidR="00A00C90">
        <w:rPr>
          <w:sz w:val="24"/>
          <w:szCs w:val="24"/>
        </w:rPr>
        <w:t xml:space="preserve"> </w:t>
      </w:r>
      <w:r w:rsidR="00501328">
        <w:rPr>
          <w:sz w:val="24"/>
          <w:szCs w:val="24"/>
        </w:rPr>
        <w:t xml:space="preserve">policy, strategy, project or service? </w:t>
      </w:r>
    </w:p>
    <w:p w:rsidR="006D3339" w:rsidRDefault="00757C1C" w:rsidP="00757C1C">
      <w:pPr>
        <w:spacing w:after="0" w:line="240" w:lineRule="auto"/>
        <w:rPr>
          <w:sz w:val="24"/>
          <w:szCs w:val="24"/>
        </w:rPr>
      </w:pPr>
      <w:r>
        <w:rPr>
          <w:sz w:val="24"/>
          <w:szCs w:val="24"/>
        </w:rPr>
        <w:t xml:space="preserve">      </w:t>
      </w:r>
      <w:r w:rsidR="00F508FF">
        <w:rPr>
          <w:sz w:val="24"/>
          <w:szCs w:val="24"/>
        </w:rPr>
        <w:t xml:space="preserve"> </w:t>
      </w:r>
    </w:p>
    <w:p w:rsidR="00757C1C" w:rsidRDefault="006D3339" w:rsidP="00757C1C">
      <w:pPr>
        <w:spacing w:after="0" w:line="240" w:lineRule="auto"/>
        <w:rPr>
          <w:sz w:val="24"/>
          <w:szCs w:val="24"/>
        </w:rPr>
      </w:pPr>
      <w:r>
        <w:rPr>
          <w:noProof/>
          <w:sz w:val="24"/>
          <w:szCs w:val="24"/>
          <w:lang w:eastAsia="en-GB"/>
        </w:rPr>
        <mc:AlternateContent>
          <mc:Choice Requires="wps">
            <w:drawing>
              <wp:anchor distT="0" distB="0" distL="114300" distR="114300" simplePos="0" relativeHeight="251677696" behindDoc="0" locked="0" layoutInCell="1" allowOverlap="1" wp14:anchorId="1B81B578" wp14:editId="5A1B8B6B">
                <wp:simplePos x="0" y="0"/>
                <wp:positionH relativeFrom="column">
                  <wp:posOffset>1762125</wp:posOffset>
                </wp:positionH>
                <wp:positionV relativeFrom="paragraph">
                  <wp:posOffset>73660</wp:posOffset>
                </wp:positionV>
                <wp:extent cx="342900" cy="22860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6E0636" w:rsidRDefault="006E0636" w:rsidP="006E0636">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1B578" id="Rounded Rectangle 36" o:spid="_x0000_s1034" style="position:absolute;margin-left:138.75pt;margin-top:5.8pt;width:27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" fillcolor="white [3201]" strokecolor="#ccc0d9 [1303]" strokeweight="2pt">
                <v:textbox>
                  <w:txbxContent>
                    <w:p w:rsidR="006E0636" w:rsidRDefault="006E0636" w:rsidP="006E0636">
                      <w:pPr>
                        <w:jc w:val="center"/>
                      </w:pPr>
                      <w:proofErr w:type="gramStart"/>
                      <w:r>
                        <w:t>x</w:t>
                      </w:r>
                      <w:proofErr w:type="gramEnd"/>
                    </w:p>
                  </w:txbxContent>
                </v:textbox>
              </v:roundrect>
            </w:pict>
          </mc:Fallback>
        </mc:AlternateContent>
      </w:r>
      <w:r>
        <w:rPr>
          <w:noProof/>
          <w:sz w:val="24"/>
          <w:szCs w:val="24"/>
          <w:lang w:eastAsia="en-GB"/>
        </w:rPr>
        <mc:AlternateContent>
          <mc:Choice Requires="wps">
            <w:drawing>
              <wp:anchor distT="0" distB="0" distL="114300" distR="114300" simplePos="0" relativeHeight="251675648" behindDoc="0" locked="0" layoutInCell="1" allowOverlap="1" wp14:anchorId="44B5A5DE" wp14:editId="07A91EDA">
                <wp:simplePos x="0" y="0"/>
                <wp:positionH relativeFrom="column">
                  <wp:posOffset>685800</wp:posOffset>
                </wp:positionH>
                <wp:positionV relativeFrom="paragraph">
                  <wp:posOffset>73660</wp:posOffset>
                </wp:positionV>
                <wp:extent cx="342900" cy="228600"/>
                <wp:effectExtent l="0" t="0" r="19050" b="19050"/>
                <wp:wrapNone/>
                <wp:docPr id="35" name="Rounded Rectangle 35"/>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6BA010" id="Rounded Rectangle 35" o:spid="_x0000_s1026" style="position:absolute;margin-left:54pt;margin-top:5.8pt;width:27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" fillcolor="white [3201]" strokecolor="#ccc0d9 [1303]" strokeweight="2pt"/>
            </w:pict>
          </mc:Fallback>
        </mc:AlternateContent>
      </w:r>
      <w:r>
        <w:rPr>
          <w:sz w:val="24"/>
          <w:szCs w:val="24"/>
        </w:rPr>
        <w:t xml:space="preserve">      </w:t>
      </w:r>
      <w:r w:rsidR="00F508FF">
        <w:rPr>
          <w:sz w:val="24"/>
          <w:szCs w:val="24"/>
        </w:rPr>
        <w:t xml:space="preserve">  </w:t>
      </w:r>
      <w:r w:rsidR="00757C1C">
        <w:rPr>
          <w:sz w:val="24"/>
          <w:szCs w:val="24"/>
        </w:rPr>
        <w:t xml:space="preserve">Yes                           No            </w:t>
      </w:r>
    </w:p>
    <w:p w:rsidR="0042137C" w:rsidRDefault="0042137C">
      <w:pPr>
        <w:rPr>
          <w:sz w:val="24"/>
          <w:szCs w:val="24"/>
        </w:rPr>
      </w:pPr>
    </w:p>
    <w:p w:rsidR="00CF5D21" w:rsidRDefault="00CF5D21">
      <w:pPr>
        <w:rPr>
          <w:sz w:val="24"/>
          <w:szCs w:val="24"/>
        </w:rPr>
      </w:pPr>
      <w:r>
        <w:rPr>
          <w:noProof/>
          <w:sz w:val="24"/>
          <w:szCs w:val="24"/>
          <w:lang w:eastAsia="en-GB"/>
        </w:rPr>
        <mc:AlternateContent>
          <mc:Choice Requires="wps">
            <w:drawing>
              <wp:anchor distT="0" distB="0" distL="114300" distR="114300" simplePos="0" relativeHeight="251679744" behindDoc="0" locked="0" layoutInCell="1" allowOverlap="1" wp14:anchorId="09E22486" wp14:editId="439FD7CF">
                <wp:simplePos x="0" y="0"/>
                <wp:positionH relativeFrom="column">
                  <wp:posOffset>687705</wp:posOffset>
                </wp:positionH>
                <wp:positionV relativeFrom="paragraph">
                  <wp:posOffset>281305</wp:posOffset>
                </wp:positionV>
                <wp:extent cx="5124450" cy="2114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124450" cy="2114550"/>
                        </a:xfrm>
                        <a:prstGeom prst="roundRect">
                          <a:avLst/>
                        </a:prstGeom>
                        <a:solidFill>
                          <a:sysClr val="window" lastClr="FFFFFF"/>
                        </a:solidFill>
                        <a:ln w="25400" cap="flat" cmpd="sng" algn="ctr">
                          <a:solidFill>
                            <a:schemeClr val="accent4">
                              <a:lumMod val="40000"/>
                              <a:lumOff val="60000"/>
                            </a:schemeClr>
                          </a:solidFill>
                          <a:prstDash val="solid"/>
                        </a:ln>
                        <a:effectLst/>
                      </wps:spPr>
                      <wps:txbx>
                        <w:txbxContent>
                          <w:p w:rsidR="006E0636" w:rsidRDefault="006E0636" w:rsidP="006E0636">
                            <w:pPr>
                              <w:jc w:val="center"/>
                            </w:pPr>
                            <w:r>
                              <w:t xml:space="preserve">The revisions to the policy do not change any of the public consultation arrangements for planning applications. As such it is not considered that there are any impacts on those who wish to object or support an application with specific regards to the protected characteristics.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22486" id="Rounded Rectangle 4" o:spid="_x0000_s1035" style="position:absolute;margin-left:54.15pt;margin-top:22.15pt;width:403.5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" fillcolor="window" strokecolor="#ccc0d9 [1303]" strokeweight="2pt">
                <v:textbox>
                  <w:txbxContent>
                    <w:p w:rsidR="006E0636" w:rsidRDefault="006E0636" w:rsidP="006E0636">
                      <w:pPr>
                        <w:jc w:val="center"/>
                      </w:pPr>
                      <w:r>
                        <w:t xml:space="preserve">The revisions to the policy do not change any of the public consultation arrangements for planning applications. As such it is not considered that there are any impacts on those who wish to object or support an application with specific regards to the protected characteristics. </w:t>
                      </w:r>
                    </w:p>
                  </w:txbxContent>
                </v:textbox>
              </v:roundrect>
            </w:pict>
          </mc:Fallback>
        </mc:AlternateContent>
      </w:r>
      <w:r w:rsidR="00424E66">
        <w:rPr>
          <w:sz w:val="24"/>
          <w:szCs w:val="24"/>
        </w:rPr>
        <w:t xml:space="preserve">         </w:t>
      </w:r>
      <w:r>
        <w:rPr>
          <w:sz w:val="24"/>
          <w:szCs w:val="24"/>
        </w:rPr>
        <w:t>Provide your reasons for your response</w:t>
      </w:r>
      <w:r w:rsidR="004314E4">
        <w:rPr>
          <w:sz w:val="24"/>
          <w:szCs w:val="24"/>
        </w:rPr>
        <w:t xml:space="preserve"> showing how you have considered due regard</w:t>
      </w:r>
    </w:p>
    <w:p w:rsidR="00CF5D21" w:rsidRDefault="00CF5D21">
      <w:pPr>
        <w:rPr>
          <w:sz w:val="24"/>
          <w:szCs w:val="24"/>
        </w:rPr>
      </w:pPr>
    </w:p>
    <w:p w:rsidR="00CF5D21" w:rsidRDefault="00CF5D21">
      <w:pPr>
        <w:rPr>
          <w:sz w:val="24"/>
          <w:szCs w:val="24"/>
        </w:rPr>
      </w:pPr>
    </w:p>
    <w:p w:rsidR="00AC4070" w:rsidRDefault="00AC4070">
      <w:pPr>
        <w:rPr>
          <w:sz w:val="24"/>
          <w:szCs w:val="24"/>
        </w:rPr>
      </w:pPr>
    </w:p>
    <w:p w:rsidR="00CF5D21" w:rsidRDefault="00CF5D21">
      <w:pPr>
        <w:rPr>
          <w:sz w:val="24"/>
          <w:szCs w:val="24"/>
        </w:rPr>
      </w:pPr>
    </w:p>
    <w:p w:rsidR="004314E4" w:rsidRDefault="004314E4">
      <w:pPr>
        <w:rPr>
          <w:sz w:val="24"/>
          <w:szCs w:val="24"/>
        </w:rPr>
      </w:pPr>
    </w:p>
    <w:p w:rsidR="004D1092" w:rsidRDefault="004D1092">
      <w:pPr>
        <w:rPr>
          <w:sz w:val="24"/>
          <w:szCs w:val="24"/>
        </w:rPr>
      </w:pPr>
    </w:p>
    <w:p w:rsidR="004D1092" w:rsidRDefault="004D1092">
      <w:pPr>
        <w:rPr>
          <w:sz w:val="24"/>
          <w:szCs w:val="24"/>
        </w:rPr>
      </w:pPr>
    </w:p>
    <w:p w:rsidR="00CF5D21" w:rsidRDefault="007007A5">
      <w:pPr>
        <w:rPr>
          <w:sz w:val="24"/>
          <w:szCs w:val="24"/>
        </w:rPr>
      </w:pPr>
      <w:r>
        <w:rPr>
          <w:rFonts w:eastAsia="Times New Roman" w:cs="Arial"/>
          <w:noProof/>
          <w:color w:val="3D3A3B"/>
          <w:sz w:val="24"/>
          <w:szCs w:val="24"/>
          <w:lang w:eastAsia="en-GB"/>
        </w:rPr>
        <w:lastRenderedPageBreak/>
        <mc:AlternateContent>
          <mc:Choice Requires="wps">
            <w:drawing>
              <wp:anchor distT="0" distB="0" distL="114300" distR="114300" simplePos="0" relativeHeight="251687936" behindDoc="0" locked="0" layoutInCell="1" allowOverlap="1" wp14:anchorId="2AE0C674" wp14:editId="0C2A12E8">
                <wp:simplePos x="0" y="0"/>
                <wp:positionH relativeFrom="column">
                  <wp:posOffset>2849879</wp:posOffset>
                </wp:positionH>
                <wp:positionV relativeFrom="paragraph">
                  <wp:posOffset>20955</wp:posOffset>
                </wp:positionV>
                <wp:extent cx="2714625" cy="2571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E0636" w:rsidRDefault="006E0636" w:rsidP="006E0636">
                            <w:pPr>
                              <w:jc w:val="center"/>
                            </w:pPr>
                            <w:r>
                              <w:t>Christopher Paggi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0C674" id="Rounded Rectangle 13" o:spid="_x0000_s1036" style="position:absolute;margin-left:224.4pt;margin-top:1.65pt;width:213.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" fillcolor="window" strokecolor="#ccc1da" strokeweight="2pt">
                <v:textbox>
                  <w:txbxContent>
                    <w:p w:rsidR="006E0636" w:rsidRDefault="006E0636" w:rsidP="006E0636">
                      <w:pPr>
                        <w:jc w:val="center"/>
                      </w:pPr>
                      <w:r>
                        <w:t>Christopher Paggi</w:t>
                      </w:r>
                    </w:p>
                  </w:txbxContent>
                </v:textbox>
              </v:roundrect>
            </w:pict>
          </mc:Fallback>
        </mc:AlternateContent>
      </w:r>
      <w:r w:rsidR="0051451D">
        <w:rPr>
          <w:sz w:val="24"/>
          <w:szCs w:val="24"/>
        </w:rPr>
        <w:t xml:space="preserve">                           </w:t>
      </w:r>
      <w:r w:rsidR="00CF5D21">
        <w:rPr>
          <w:sz w:val="24"/>
          <w:szCs w:val="24"/>
        </w:rPr>
        <w:t>Completed by</w:t>
      </w:r>
      <w:r w:rsidR="006E4208">
        <w:rPr>
          <w:sz w:val="24"/>
          <w:szCs w:val="24"/>
        </w:rPr>
        <w:t xml:space="preserve"> (Print name)</w:t>
      </w:r>
      <w:r w:rsidR="00CF5D21">
        <w:rPr>
          <w:sz w:val="24"/>
          <w:szCs w:val="24"/>
        </w:rPr>
        <w:t>:</w:t>
      </w:r>
      <w:r w:rsidR="006E4208">
        <w:rPr>
          <w:sz w:val="24"/>
          <w:szCs w:val="24"/>
        </w:rPr>
        <w:t xml:space="preserve"> </w:t>
      </w:r>
    </w:p>
    <w:p w:rsidR="006E4208"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6128" behindDoc="0" locked="0" layoutInCell="1" allowOverlap="1" wp14:anchorId="02FE1B46" wp14:editId="696901ED">
                <wp:simplePos x="0" y="0"/>
                <wp:positionH relativeFrom="column">
                  <wp:posOffset>2849245</wp:posOffset>
                </wp:positionH>
                <wp:positionV relativeFrom="paragraph">
                  <wp:posOffset>13335</wp:posOffset>
                </wp:positionV>
                <wp:extent cx="2714625" cy="2571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4B071E" w:rsidRDefault="004B071E" w:rsidP="004B071E">
                            <w:pPr>
                              <w:jc w:val="center"/>
                            </w:pPr>
                            <w:r>
                              <w:t>Christopher paggi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E1B46" id="Rounded Rectangle 18" o:spid="_x0000_s1037" style="position:absolute;margin-left:224.35pt;margin-top:1.05pt;width:213.7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" fillcolor="window" strokecolor="#ccc1da" strokeweight="2pt">
                <v:textbox>
                  <w:txbxContent>
                    <w:p w:rsidR="004B071E" w:rsidRDefault="004B071E" w:rsidP="004B071E">
                      <w:pPr>
                        <w:jc w:val="center"/>
                      </w:pPr>
                      <w:r>
                        <w:t xml:space="preserve">Christopher </w:t>
                      </w:r>
                      <w:proofErr w:type="spellStart"/>
                      <w:r>
                        <w:t>paggi</w:t>
                      </w:r>
                      <w:proofErr w:type="spellEnd"/>
                    </w:p>
                  </w:txbxContent>
                </v:textbox>
              </v:roundrect>
            </w:pict>
          </mc:Fallback>
        </mc:AlternateContent>
      </w:r>
      <w:r>
        <w:rPr>
          <w:rFonts w:eastAsia="Times New Roman" w:cs="Arial"/>
          <w:noProof/>
          <w:color w:val="3D3A3B"/>
          <w:sz w:val="24"/>
          <w:szCs w:val="24"/>
          <w:lang w:eastAsia="en-GB"/>
        </w:rPr>
        <mc:AlternateContent>
          <mc:Choice Requires="wps">
            <w:drawing>
              <wp:anchor distT="0" distB="0" distL="114300" distR="114300" simplePos="0" relativeHeight="251689984" behindDoc="0" locked="0" layoutInCell="1" allowOverlap="1" wp14:anchorId="77F1FBCB" wp14:editId="1955933C">
                <wp:simplePos x="0" y="0"/>
                <wp:positionH relativeFrom="column">
                  <wp:posOffset>2849245</wp:posOffset>
                </wp:positionH>
                <wp:positionV relativeFrom="paragraph">
                  <wp:posOffset>327660</wp:posOffset>
                </wp:positionV>
                <wp:extent cx="2714625" cy="25717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E0636" w:rsidRDefault="006E0636" w:rsidP="006E0636">
                            <w:pPr>
                              <w:jc w:val="center"/>
                            </w:pPr>
                            <w:r>
                              <w:t>Emma Goodings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1FBCB" id="Rounded Rectangle 15" o:spid="_x0000_s1038" style="position:absolute;margin-left:224.35pt;margin-top:25.8pt;width:213.7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" fillcolor="window" strokecolor="#ccc1da" strokeweight="2pt">
                <v:textbox>
                  <w:txbxContent>
                    <w:p w:rsidR="006E0636" w:rsidRDefault="006E0636" w:rsidP="006E0636">
                      <w:pPr>
                        <w:jc w:val="center"/>
                      </w:pPr>
                      <w:r>
                        <w:t>Emma Goodings</w:t>
                      </w:r>
                    </w:p>
                  </w:txbxContent>
                </v:textbox>
              </v:roundrect>
            </w:pict>
          </mc:Fallback>
        </mc:AlternateContent>
      </w:r>
      <w:r w:rsidR="006E4208">
        <w:rPr>
          <w:sz w:val="24"/>
          <w:szCs w:val="24"/>
        </w:rPr>
        <w:t xml:space="preserve">                          </w:t>
      </w:r>
      <w:r w:rsidR="0051451D">
        <w:rPr>
          <w:sz w:val="24"/>
          <w:szCs w:val="24"/>
        </w:rPr>
        <w:t xml:space="preserve">                          </w:t>
      </w:r>
      <w:r w:rsidR="006E4208">
        <w:rPr>
          <w:sz w:val="24"/>
          <w:szCs w:val="24"/>
        </w:rPr>
        <w:t xml:space="preserve">     Signature :       </w:t>
      </w:r>
    </w:p>
    <w:p w:rsidR="00CF5D21" w:rsidRDefault="00CF5D21">
      <w:pPr>
        <w:rPr>
          <w:sz w:val="24"/>
          <w:szCs w:val="24"/>
        </w:rPr>
      </w:pPr>
      <w:r>
        <w:rPr>
          <w:sz w:val="24"/>
          <w:szCs w:val="24"/>
        </w:rPr>
        <w:t>Approved by</w:t>
      </w:r>
      <w:r w:rsidR="006E4208">
        <w:rPr>
          <w:sz w:val="24"/>
          <w:szCs w:val="24"/>
        </w:rPr>
        <w:t xml:space="preserve"> Head of Service (print name)</w:t>
      </w:r>
      <w:r>
        <w:rPr>
          <w:sz w:val="24"/>
          <w:szCs w:val="24"/>
        </w:rPr>
        <w:t>:</w:t>
      </w:r>
      <w:r w:rsidR="007007A5" w:rsidRPr="007007A5">
        <w:rPr>
          <w:rFonts w:eastAsia="Times New Roman" w:cs="Arial"/>
          <w:noProof/>
          <w:color w:val="3D3A3B"/>
          <w:sz w:val="24"/>
          <w:szCs w:val="24"/>
          <w:lang w:eastAsia="en-GB"/>
        </w:rPr>
        <w:t xml:space="preserve"> </w:t>
      </w:r>
    </w:p>
    <w:p w:rsidR="006E4208" w:rsidRDefault="007007A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2032" behindDoc="0" locked="0" layoutInCell="1" allowOverlap="1" wp14:anchorId="6B9D690D" wp14:editId="10D3F5E9">
                <wp:simplePos x="0" y="0"/>
                <wp:positionH relativeFrom="column">
                  <wp:posOffset>2849245</wp:posOffset>
                </wp:positionH>
                <wp:positionV relativeFrom="paragraph">
                  <wp:posOffset>-1905</wp:posOffset>
                </wp:positionV>
                <wp:extent cx="2714625" cy="2571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E0636" w:rsidRDefault="006E0636" w:rsidP="006E0636">
                            <w:pPr>
                              <w:jc w:val="center"/>
                            </w:pPr>
                            <w:r>
                              <w:t>Emma goodings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D690D" id="Rounded Rectangle 16" o:spid="_x0000_s1039" style="position:absolute;margin-left:224.35pt;margin-top:-.15pt;width:213.7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" fillcolor="window" strokecolor="#ccc1da" strokeweight="2pt">
                <v:textbox>
                  <w:txbxContent>
                    <w:p w:rsidR="006E0636" w:rsidRDefault="006E0636" w:rsidP="006E0636">
                      <w:pPr>
                        <w:jc w:val="center"/>
                      </w:pPr>
                      <w:r>
                        <w:t xml:space="preserve">Emma </w:t>
                      </w:r>
                      <w:proofErr w:type="spellStart"/>
                      <w:r>
                        <w:t>goodings</w:t>
                      </w:r>
                      <w:proofErr w:type="spellEnd"/>
                    </w:p>
                  </w:txbxContent>
                </v:textbox>
              </v:roundrect>
            </w:pict>
          </mc:Fallback>
        </mc:AlternateContent>
      </w:r>
      <w:r>
        <w:rPr>
          <w:rFonts w:eastAsia="Times New Roman" w:cs="Arial"/>
          <w:noProof/>
          <w:color w:val="3D3A3B"/>
          <w:sz w:val="24"/>
          <w:szCs w:val="24"/>
          <w:lang w:eastAsia="en-GB"/>
        </w:rPr>
        <mc:AlternateContent>
          <mc:Choice Requires="wps">
            <w:drawing>
              <wp:anchor distT="0" distB="0" distL="114300" distR="114300" simplePos="0" relativeHeight="251694080" behindDoc="0" locked="0" layoutInCell="1" allowOverlap="1" wp14:anchorId="2ECAAEA7" wp14:editId="309AFE4E">
                <wp:simplePos x="0" y="0"/>
                <wp:positionH relativeFrom="column">
                  <wp:posOffset>2849245</wp:posOffset>
                </wp:positionH>
                <wp:positionV relativeFrom="paragraph">
                  <wp:posOffset>331470</wp:posOffset>
                </wp:positionV>
                <wp:extent cx="2714625" cy="2571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6E0636" w:rsidRDefault="006E0636" w:rsidP="006E0636">
                            <w:pPr>
                              <w:jc w:val="center"/>
                            </w:pPr>
                            <w:r>
                              <w:t>02/10/20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AAEA7" id="Rounded Rectangle 17" o:spid="_x0000_s1040" style="position:absolute;margin-left:224.35pt;margin-top:26.1pt;width:213.7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" fillcolor="window" strokecolor="#ccc1da" strokeweight="2pt">
                <v:textbox>
                  <w:txbxContent>
                    <w:p w:rsidR="006E0636" w:rsidRDefault="006E0636" w:rsidP="006E0636">
                      <w:pPr>
                        <w:jc w:val="center"/>
                      </w:pPr>
                      <w:r>
                        <w:t>02/10/20</w:t>
                      </w:r>
                    </w:p>
                  </w:txbxContent>
                </v:textbox>
              </v:roundrect>
            </w:pict>
          </mc:Fallback>
        </mc:AlternateContent>
      </w:r>
      <w:r w:rsidR="006E4208">
        <w:rPr>
          <w:sz w:val="24"/>
          <w:szCs w:val="24"/>
        </w:rPr>
        <w:t xml:space="preserve">                                                         Signature :</w:t>
      </w:r>
    </w:p>
    <w:p w:rsidR="00223DB7" w:rsidRDefault="006E4208">
      <w:pPr>
        <w:rPr>
          <w:sz w:val="24"/>
          <w:szCs w:val="24"/>
        </w:rPr>
      </w:pPr>
      <w:r>
        <w:rPr>
          <w:sz w:val="24"/>
          <w:szCs w:val="24"/>
        </w:rPr>
        <w:t xml:space="preserve">             </w:t>
      </w:r>
      <w:r w:rsidR="005528B7">
        <w:rPr>
          <w:sz w:val="24"/>
          <w:szCs w:val="24"/>
        </w:rPr>
        <w:t xml:space="preserve">                                                      </w:t>
      </w:r>
      <w:r w:rsidR="00223DB7">
        <w:rPr>
          <w:sz w:val="24"/>
          <w:szCs w:val="24"/>
        </w:rPr>
        <w:t>Date:</w:t>
      </w:r>
    </w:p>
    <w:p w:rsidR="007007A5" w:rsidRDefault="007007A5">
      <w:pPr>
        <w:rPr>
          <w:b/>
          <w:color w:val="FF0000"/>
          <w:sz w:val="24"/>
          <w:szCs w:val="24"/>
        </w:rPr>
      </w:pPr>
    </w:p>
    <w:p w:rsidR="00727735" w:rsidRPr="005528B7" w:rsidRDefault="00727735">
      <w:pPr>
        <w:rPr>
          <w:b/>
          <w:color w:val="FF0000"/>
          <w:sz w:val="24"/>
          <w:szCs w:val="24"/>
        </w:rPr>
      </w:pPr>
    </w:p>
    <w:sectPr w:rsidR="00727735" w:rsidRPr="005528B7" w:rsidSect="00C77E78">
      <w:headerReference w:type="default" r:id="rId8"/>
      <w:footerReference w:type="default" r:id="rId9"/>
      <w:pgSz w:w="11906" w:h="16838"/>
      <w:pgMar w:top="567" w:right="1077" w:bottom="794"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D2" w:rsidRDefault="00C852D2" w:rsidP="002712A1">
      <w:pPr>
        <w:spacing w:after="0" w:line="240" w:lineRule="auto"/>
      </w:pPr>
      <w:r>
        <w:separator/>
      </w:r>
    </w:p>
  </w:endnote>
  <w:endnote w:type="continuationSeparator" w:id="0">
    <w:p w:rsidR="00C852D2" w:rsidRDefault="00C852D2"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51218"/>
      <w:docPartObj>
        <w:docPartGallery w:val="Page Numbers (Bottom of Page)"/>
        <w:docPartUnique/>
      </w:docPartObj>
    </w:sdtPr>
    <w:sdtEndPr/>
    <w:sdtContent>
      <w:sdt>
        <w:sdtPr>
          <w:id w:val="-1669238322"/>
          <w:docPartObj>
            <w:docPartGallery w:val="Page Numbers (Top of Page)"/>
            <w:docPartUnique/>
          </w:docPartObj>
        </w:sdtPr>
        <w:sdtEndPr/>
        <w:sdtContent>
          <w:p w:rsidR="0095763F" w:rsidRDefault="00957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01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01F1">
              <w:rPr>
                <w:b/>
                <w:bCs/>
                <w:noProof/>
              </w:rPr>
              <w:t>4</w:t>
            </w:r>
            <w:r>
              <w:rPr>
                <w:b/>
                <w:bCs/>
                <w:sz w:val="24"/>
                <w:szCs w:val="24"/>
              </w:rPr>
              <w:fldChar w:fldCharType="end"/>
            </w:r>
          </w:p>
        </w:sdtContent>
      </w:sdt>
    </w:sdtContent>
  </w:sdt>
  <w:p w:rsidR="0095763F" w:rsidRDefault="00957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D2" w:rsidRDefault="00C852D2" w:rsidP="002712A1">
      <w:pPr>
        <w:spacing w:after="0" w:line="240" w:lineRule="auto"/>
      </w:pPr>
      <w:r>
        <w:separator/>
      </w:r>
    </w:p>
  </w:footnote>
  <w:footnote w:type="continuationSeparator" w:id="0">
    <w:p w:rsidR="00C852D2" w:rsidRDefault="00C852D2" w:rsidP="0027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Default="002712A1" w:rsidP="002712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A1"/>
    <w:rsid w:val="00012D76"/>
    <w:rsid w:val="00016BB9"/>
    <w:rsid w:val="00022F43"/>
    <w:rsid w:val="00033854"/>
    <w:rsid w:val="00042B49"/>
    <w:rsid w:val="00043C4E"/>
    <w:rsid w:val="000461F0"/>
    <w:rsid w:val="00062815"/>
    <w:rsid w:val="00062BBB"/>
    <w:rsid w:val="000730DA"/>
    <w:rsid w:val="00075839"/>
    <w:rsid w:val="00077AC9"/>
    <w:rsid w:val="00080440"/>
    <w:rsid w:val="00094B88"/>
    <w:rsid w:val="000A0557"/>
    <w:rsid w:val="000A3482"/>
    <w:rsid w:val="000C43A1"/>
    <w:rsid w:val="000C5877"/>
    <w:rsid w:val="000D4F6D"/>
    <w:rsid w:val="000E08B5"/>
    <w:rsid w:val="00100BB9"/>
    <w:rsid w:val="0010732A"/>
    <w:rsid w:val="00116A51"/>
    <w:rsid w:val="00120FD8"/>
    <w:rsid w:val="001226BC"/>
    <w:rsid w:val="00122F0C"/>
    <w:rsid w:val="001503E2"/>
    <w:rsid w:val="0015599E"/>
    <w:rsid w:val="001741F1"/>
    <w:rsid w:val="00180F2B"/>
    <w:rsid w:val="001A442D"/>
    <w:rsid w:val="001A5A21"/>
    <w:rsid w:val="001A700E"/>
    <w:rsid w:val="001B264A"/>
    <w:rsid w:val="001B4AF9"/>
    <w:rsid w:val="001B6CEC"/>
    <w:rsid w:val="001D5A7D"/>
    <w:rsid w:val="001D61CD"/>
    <w:rsid w:val="001D7917"/>
    <w:rsid w:val="00201935"/>
    <w:rsid w:val="00210137"/>
    <w:rsid w:val="00223DB7"/>
    <w:rsid w:val="00232D91"/>
    <w:rsid w:val="00234669"/>
    <w:rsid w:val="00236412"/>
    <w:rsid w:val="00251E66"/>
    <w:rsid w:val="0025733F"/>
    <w:rsid w:val="002712A1"/>
    <w:rsid w:val="00271DB2"/>
    <w:rsid w:val="00273285"/>
    <w:rsid w:val="002735EF"/>
    <w:rsid w:val="00283F6A"/>
    <w:rsid w:val="002910FF"/>
    <w:rsid w:val="002913C4"/>
    <w:rsid w:val="002A3BE0"/>
    <w:rsid w:val="002B1FAA"/>
    <w:rsid w:val="002B3E40"/>
    <w:rsid w:val="002B54E5"/>
    <w:rsid w:val="002B675E"/>
    <w:rsid w:val="002C1688"/>
    <w:rsid w:val="002D4054"/>
    <w:rsid w:val="002F38D7"/>
    <w:rsid w:val="00302C39"/>
    <w:rsid w:val="003078EE"/>
    <w:rsid w:val="00314DA3"/>
    <w:rsid w:val="003240D6"/>
    <w:rsid w:val="00324158"/>
    <w:rsid w:val="003252FA"/>
    <w:rsid w:val="00352210"/>
    <w:rsid w:val="00371AC5"/>
    <w:rsid w:val="003735E9"/>
    <w:rsid w:val="00376EA0"/>
    <w:rsid w:val="00384C91"/>
    <w:rsid w:val="0038569E"/>
    <w:rsid w:val="00390657"/>
    <w:rsid w:val="003B66A7"/>
    <w:rsid w:val="003C77BA"/>
    <w:rsid w:val="003D2378"/>
    <w:rsid w:val="003D4066"/>
    <w:rsid w:val="003D4E5E"/>
    <w:rsid w:val="003D5203"/>
    <w:rsid w:val="003E3431"/>
    <w:rsid w:val="004120E5"/>
    <w:rsid w:val="0041603D"/>
    <w:rsid w:val="0042137C"/>
    <w:rsid w:val="00424E66"/>
    <w:rsid w:val="00425B7A"/>
    <w:rsid w:val="00426554"/>
    <w:rsid w:val="00427A62"/>
    <w:rsid w:val="004314E4"/>
    <w:rsid w:val="00432A24"/>
    <w:rsid w:val="00434EE8"/>
    <w:rsid w:val="0043519D"/>
    <w:rsid w:val="004423A3"/>
    <w:rsid w:val="00455D5B"/>
    <w:rsid w:val="004614B4"/>
    <w:rsid w:val="00471A79"/>
    <w:rsid w:val="0047780B"/>
    <w:rsid w:val="004A3658"/>
    <w:rsid w:val="004B071E"/>
    <w:rsid w:val="004C69FA"/>
    <w:rsid w:val="004D1092"/>
    <w:rsid w:val="004D385D"/>
    <w:rsid w:val="004D5A15"/>
    <w:rsid w:val="004F0E58"/>
    <w:rsid w:val="004F7777"/>
    <w:rsid w:val="00501328"/>
    <w:rsid w:val="00501575"/>
    <w:rsid w:val="00512DD6"/>
    <w:rsid w:val="005131EB"/>
    <w:rsid w:val="0051451D"/>
    <w:rsid w:val="005161B1"/>
    <w:rsid w:val="005528B7"/>
    <w:rsid w:val="00556A13"/>
    <w:rsid w:val="00556FC0"/>
    <w:rsid w:val="00561A69"/>
    <w:rsid w:val="00572821"/>
    <w:rsid w:val="005815E4"/>
    <w:rsid w:val="00597965"/>
    <w:rsid w:val="005A0511"/>
    <w:rsid w:val="005C07CF"/>
    <w:rsid w:val="005D04F3"/>
    <w:rsid w:val="005D149E"/>
    <w:rsid w:val="005E753E"/>
    <w:rsid w:val="005F06BD"/>
    <w:rsid w:val="0060344C"/>
    <w:rsid w:val="00615CD2"/>
    <w:rsid w:val="0062723C"/>
    <w:rsid w:val="0063003B"/>
    <w:rsid w:val="00647CEE"/>
    <w:rsid w:val="00651912"/>
    <w:rsid w:val="0068389F"/>
    <w:rsid w:val="00684D7B"/>
    <w:rsid w:val="0068516E"/>
    <w:rsid w:val="006859E3"/>
    <w:rsid w:val="006A60DB"/>
    <w:rsid w:val="006B687F"/>
    <w:rsid w:val="006C0ECD"/>
    <w:rsid w:val="006C1836"/>
    <w:rsid w:val="006D3339"/>
    <w:rsid w:val="006D69CC"/>
    <w:rsid w:val="006E0636"/>
    <w:rsid w:val="006E4208"/>
    <w:rsid w:val="006F111E"/>
    <w:rsid w:val="007007A5"/>
    <w:rsid w:val="00711532"/>
    <w:rsid w:val="00713B51"/>
    <w:rsid w:val="00717728"/>
    <w:rsid w:val="00727735"/>
    <w:rsid w:val="0073202D"/>
    <w:rsid w:val="00737005"/>
    <w:rsid w:val="00750E23"/>
    <w:rsid w:val="00756C69"/>
    <w:rsid w:val="00757C1C"/>
    <w:rsid w:val="00787592"/>
    <w:rsid w:val="007A23AA"/>
    <w:rsid w:val="007A669F"/>
    <w:rsid w:val="007B77A3"/>
    <w:rsid w:val="007C0B63"/>
    <w:rsid w:val="007C2559"/>
    <w:rsid w:val="007C67AC"/>
    <w:rsid w:val="007D0429"/>
    <w:rsid w:val="007D3B3D"/>
    <w:rsid w:val="007D4A03"/>
    <w:rsid w:val="007D5C01"/>
    <w:rsid w:val="00803E3D"/>
    <w:rsid w:val="00815BA1"/>
    <w:rsid w:val="00816FCE"/>
    <w:rsid w:val="0082012A"/>
    <w:rsid w:val="00823986"/>
    <w:rsid w:val="00825454"/>
    <w:rsid w:val="00835E2F"/>
    <w:rsid w:val="0084667D"/>
    <w:rsid w:val="0084743C"/>
    <w:rsid w:val="00850586"/>
    <w:rsid w:val="008512DC"/>
    <w:rsid w:val="00860B09"/>
    <w:rsid w:val="0086128B"/>
    <w:rsid w:val="008659F8"/>
    <w:rsid w:val="0087365F"/>
    <w:rsid w:val="00882AEC"/>
    <w:rsid w:val="008A6C68"/>
    <w:rsid w:val="008B3218"/>
    <w:rsid w:val="008B77E1"/>
    <w:rsid w:val="008C7422"/>
    <w:rsid w:val="008F1BCC"/>
    <w:rsid w:val="008F725A"/>
    <w:rsid w:val="00905B39"/>
    <w:rsid w:val="00912D1D"/>
    <w:rsid w:val="0091430D"/>
    <w:rsid w:val="00923FA4"/>
    <w:rsid w:val="00925DC2"/>
    <w:rsid w:val="00951373"/>
    <w:rsid w:val="0095763F"/>
    <w:rsid w:val="00983235"/>
    <w:rsid w:val="009857F0"/>
    <w:rsid w:val="009A01F1"/>
    <w:rsid w:val="009A3E9D"/>
    <w:rsid w:val="009A7F7D"/>
    <w:rsid w:val="009C114B"/>
    <w:rsid w:val="009C3EA8"/>
    <w:rsid w:val="009C747E"/>
    <w:rsid w:val="009D462E"/>
    <w:rsid w:val="009D5A44"/>
    <w:rsid w:val="009E179E"/>
    <w:rsid w:val="009E3034"/>
    <w:rsid w:val="009E3DD4"/>
    <w:rsid w:val="009F5A35"/>
    <w:rsid w:val="009F7F20"/>
    <w:rsid w:val="00A00C90"/>
    <w:rsid w:val="00A06BBF"/>
    <w:rsid w:val="00A11209"/>
    <w:rsid w:val="00A34EDA"/>
    <w:rsid w:val="00A401FF"/>
    <w:rsid w:val="00A4561B"/>
    <w:rsid w:val="00A4610A"/>
    <w:rsid w:val="00A51F09"/>
    <w:rsid w:val="00A57A4A"/>
    <w:rsid w:val="00A66209"/>
    <w:rsid w:val="00A73602"/>
    <w:rsid w:val="00A80585"/>
    <w:rsid w:val="00A82017"/>
    <w:rsid w:val="00A873B6"/>
    <w:rsid w:val="00A877F1"/>
    <w:rsid w:val="00A968F7"/>
    <w:rsid w:val="00AB2401"/>
    <w:rsid w:val="00AC3930"/>
    <w:rsid w:val="00AC4070"/>
    <w:rsid w:val="00AC64F9"/>
    <w:rsid w:val="00AC7995"/>
    <w:rsid w:val="00AE0976"/>
    <w:rsid w:val="00AE24D7"/>
    <w:rsid w:val="00AE3FED"/>
    <w:rsid w:val="00AE7AB0"/>
    <w:rsid w:val="00AF66E2"/>
    <w:rsid w:val="00B10E2D"/>
    <w:rsid w:val="00B119B0"/>
    <w:rsid w:val="00B150F6"/>
    <w:rsid w:val="00B30B0B"/>
    <w:rsid w:val="00B379F8"/>
    <w:rsid w:val="00B41DD1"/>
    <w:rsid w:val="00B5055E"/>
    <w:rsid w:val="00B546C0"/>
    <w:rsid w:val="00B56C83"/>
    <w:rsid w:val="00B64960"/>
    <w:rsid w:val="00B90F7E"/>
    <w:rsid w:val="00B932DF"/>
    <w:rsid w:val="00BA5408"/>
    <w:rsid w:val="00BB088F"/>
    <w:rsid w:val="00BC0486"/>
    <w:rsid w:val="00BC1C8E"/>
    <w:rsid w:val="00BD668D"/>
    <w:rsid w:val="00C00718"/>
    <w:rsid w:val="00C02ED2"/>
    <w:rsid w:val="00C06280"/>
    <w:rsid w:val="00C129AB"/>
    <w:rsid w:val="00C31441"/>
    <w:rsid w:val="00C34FFB"/>
    <w:rsid w:val="00C35D26"/>
    <w:rsid w:val="00C37F93"/>
    <w:rsid w:val="00C43B6A"/>
    <w:rsid w:val="00C46301"/>
    <w:rsid w:val="00C617C1"/>
    <w:rsid w:val="00C621A5"/>
    <w:rsid w:val="00C73627"/>
    <w:rsid w:val="00C77E78"/>
    <w:rsid w:val="00C80372"/>
    <w:rsid w:val="00C8062A"/>
    <w:rsid w:val="00C815CE"/>
    <w:rsid w:val="00C82915"/>
    <w:rsid w:val="00C852D2"/>
    <w:rsid w:val="00C91642"/>
    <w:rsid w:val="00CC377A"/>
    <w:rsid w:val="00CC43F7"/>
    <w:rsid w:val="00CD338B"/>
    <w:rsid w:val="00CF5D21"/>
    <w:rsid w:val="00D01616"/>
    <w:rsid w:val="00D02EA8"/>
    <w:rsid w:val="00D20DBE"/>
    <w:rsid w:val="00D41933"/>
    <w:rsid w:val="00D43555"/>
    <w:rsid w:val="00D43982"/>
    <w:rsid w:val="00D54A18"/>
    <w:rsid w:val="00D60A1C"/>
    <w:rsid w:val="00D71062"/>
    <w:rsid w:val="00D72D57"/>
    <w:rsid w:val="00D857D1"/>
    <w:rsid w:val="00D86D1A"/>
    <w:rsid w:val="00D90794"/>
    <w:rsid w:val="00D9592E"/>
    <w:rsid w:val="00D96CE3"/>
    <w:rsid w:val="00DA5D6A"/>
    <w:rsid w:val="00DC18DC"/>
    <w:rsid w:val="00DC381B"/>
    <w:rsid w:val="00DD27F7"/>
    <w:rsid w:val="00DD35B6"/>
    <w:rsid w:val="00DF21EB"/>
    <w:rsid w:val="00DF7374"/>
    <w:rsid w:val="00E04FF8"/>
    <w:rsid w:val="00E12391"/>
    <w:rsid w:val="00E25311"/>
    <w:rsid w:val="00E31D6A"/>
    <w:rsid w:val="00E53A28"/>
    <w:rsid w:val="00E57C19"/>
    <w:rsid w:val="00E7415B"/>
    <w:rsid w:val="00E83BB6"/>
    <w:rsid w:val="00E84C5B"/>
    <w:rsid w:val="00E875F3"/>
    <w:rsid w:val="00E941A8"/>
    <w:rsid w:val="00E9639A"/>
    <w:rsid w:val="00EB1031"/>
    <w:rsid w:val="00EC0E3B"/>
    <w:rsid w:val="00EC4801"/>
    <w:rsid w:val="00EE19A5"/>
    <w:rsid w:val="00EF378A"/>
    <w:rsid w:val="00F03DF5"/>
    <w:rsid w:val="00F13422"/>
    <w:rsid w:val="00F13F1D"/>
    <w:rsid w:val="00F1554A"/>
    <w:rsid w:val="00F234C8"/>
    <w:rsid w:val="00F30C42"/>
    <w:rsid w:val="00F41912"/>
    <w:rsid w:val="00F4364F"/>
    <w:rsid w:val="00F4661F"/>
    <w:rsid w:val="00F508FF"/>
    <w:rsid w:val="00F542CB"/>
    <w:rsid w:val="00F67407"/>
    <w:rsid w:val="00F67A7F"/>
    <w:rsid w:val="00F72D7A"/>
    <w:rsid w:val="00F90B4B"/>
    <w:rsid w:val="00FA0B68"/>
    <w:rsid w:val="00FA44D6"/>
    <w:rsid w:val="00FA59F9"/>
    <w:rsid w:val="00FB4FA9"/>
    <w:rsid w:val="00FC25A3"/>
    <w:rsid w:val="00FC25F3"/>
    <w:rsid w:val="00FC2D94"/>
    <w:rsid w:val="00FC479E"/>
    <w:rsid w:val="00FE03D5"/>
    <w:rsid w:val="00FE7951"/>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D5561-7382-495C-AB0E-98718C89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Wisbey, Emma</cp:lastModifiedBy>
  <cp:revision>2</cp:revision>
  <dcterms:created xsi:type="dcterms:W3CDTF">2020-11-25T09:59:00Z</dcterms:created>
  <dcterms:modified xsi:type="dcterms:W3CDTF">2020-11-25T09:59:00Z</dcterms:modified>
</cp:coreProperties>
</file>