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E24D7" w:rsidRDefault="00C77E78">
      <w:pPr>
        <w:rPr>
          <w:sz w:val="28"/>
          <w:szCs w:val="2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22557" wp14:editId="453F7EDB">
                <wp:simplePos x="0" y="0"/>
                <wp:positionH relativeFrom="column">
                  <wp:posOffset>-140335</wp:posOffset>
                </wp:positionH>
                <wp:positionV relativeFrom="paragraph">
                  <wp:posOffset>17145</wp:posOffset>
                </wp:positionV>
                <wp:extent cx="3600450" cy="9144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0FF" w:rsidRPr="002910FF" w:rsidRDefault="002910FF" w:rsidP="002910FF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910FF">
                              <w:rPr>
                                <w:b/>
                                <w:sz w:val="44"/>
                                <w:szCs w:val="44"/>
                              </w:rPr>
                              <w:t>Equality Impact Assessment</w:t>
                            </w:r>
                          </w:p>
                          <w:p w:rsidR="002910FF" w:rsidRPr="002910FF" w:rsidRDefault="002910FF" w:rsidP="002910FF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910FF">
                              <w:rPr>
                                <w:b/>
                                <w:sz w:val="44"/>
                                <w:szCs w:val="44"/>
                              </w:rPr>
                              <w:t>Basic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22557" id="Rounded Rectangle 14" o:spid="_x0000_s1026" style="position:absolute;margin-left:-11.05pt;margin-top:1.35pt;width:283.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" fillcolor="window" strokecolor="#b2a1c7 [1943]" strokeweight="2pt">
                <v:textbox>
                  <w:txbxContent>
                    <w:p w:rsidR="002910FF" w:rsidRPr="002910FF" w:rsidRDefault="002910FF" w:rsidP="002910FF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910FF">
                        <w:rPr>
                          <w:b/>
                          <w:sz w:val="44"/>
                          <w:szCs w:val="44"/>
                        </w:rPr>
                        <w:t>Equality Impact Assessment</w:t>
                      </w:r>
                    </w:p>
                    <w:p w:rsidR="002910FF" w:rsidRPr="002910FF" w:rsidRDefault="002910FF" w:rsidP="002910FF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2910FF">
                        <w:rPr>
                          <w:b/>
                          <w:sz w:val="44"/>
                          <w:szCs w:val="44"/>
                        </w:rPr>
                        <w:t>Basic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 wp14:anchorId="03F22E40" wp14:editId="7CE5079E">
            <wp:simplePos x="0" y="0"/>
            <wp:positionH relativeFrom="column">
              <wp:posOffset>3657600</wp:posOffset>
            </wp:positionH>
            <wp:positionV relativeFrom="paragraph">
              <wp:posOffset>19050</wp:posOffset>
            </wp:positionV>
            <wp:extent cx="2400300" cy="1007745"/>
            <wp:effectExtent l="0" t="0" r="0" b="190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5F3" w:rsidRDefault="00E875F3">
      <w:pPr>
        <w:rPr>
          <w:sz w:val="28"/>
          <w:szCs w:val="28"/>
        </w:rPr>
      </w:pPr>
    </w:p>
    <w:p w:rsidR="00C77E78" w:rsidRDefault="00C77E78">
      <w:pPr>
        <w:rPr>
          <w:sz w:val="24"/>
          <w:szCs w:val="24"/>
        </w:rPr>
      </w:pPr>
    </w:p>
    <w:p w:rsidR="002712A1" w:rsidRDefault="002712A1">
      <w:pPr>
        <w:rPr>
          <w:sz w:val="24"/>
          <w:szCs w:val="24"/>
        </w:rPr>
      </w:pPr>
      <w:r>
        <w:rPr>
          <w:sz w:val="24"/>
          <w:szCs w:val="24"/>
        </w:rPr>
        <w:t xml:space="preserve">This basic impact assessment is an initial screening process to help identify if a full Equality Impact Assessment is required and, if it isn’t, to record the reasons why. </w:t>
      </w:r>
    </w:p>
    <w:p w:rsidR="002712A1" w:rsidRDefault="002712A1" w:rsidP="002712A1">
      <w:pPr>
        <w:spacing w:after="0"/>
        <w:rPr>
          <w:sz w:val="24"/>
          <w:szCs w:val="24"/>
        </w:rPr>
      </w:pPr>
      <w:r>
        <w:rPr>
          <w:sz w:val="24"/>
          <w:szCs w:val="24"/>
        </w:rPr>
        <w:t>It considers positive, negative or no impact on each of the 9 protected characteristics in relation to addressing the 3 aims of the Equality Duty</w:t>
      </w:r>
      <w:r w:rsidR="004314E4">
        <w:rPr>
          <w:sz w:val="24"/>
          <w:szCs w:val="24"/>
        </w:rPr>
        <w:t xml:space="preserve"> that we as a public body must give due regard to</w:t>
      </w:r>
      <w:r>
        <w:rPr>
          <w:sz w:val="24"/>
          <w:szCs w:val="24"/>
        </w:rPr>
        <w:t>;</w:t>
      </w:r>
    </w:p>
    <w:p w:rsidR="002712A1" w:rsidRPr="002712A1" w:rsidRDefault="002712A1" w:rsidP="002712A1">
      <w:pPr>
        <w:numPr>
          <w:ilvl w:val="0"/>
          <w:numId w:val="1"/>
        </w:numPr>
        <w:spacing w:after="100" w:afterAutospacing="1" w:line="240" w:lineRule="auto"/>
        <w:ind w:left="495"/>
        <w:rPr>
          <w:rFonts w:eastAsia="Times New Roman" w:cs="Arial"/>
          <w:color w:val="3D3A3B"/>
          <w:sz w:val="24"/>
          <w:szCs w:val="24"/>
          <w:lang w:eastAsia="en-GB"/>
        </w:rPr>
      </w:pPr>
      <w:r w:rsidRPr="002712A1">
        <w:rPr>
          <w:rFonts w:eastAsia="Times New Roman" w:cs="Arial"/>
          <w:color w:val="3D3A3B"/>
          <w:sz w:val="24"/>
          <w:szCs w:val="24"/>
          <w:lang w:eastAsia="en-GB"/>
        </w:rPr>
        <w:t>Eliminate unlawful discrimination, harassment and victimisation and other conduct prohibited by the Act.</w:t>
      </w:r>
    </w:p>
    <w:p w:rsidR="002712A1" w:rsidRPr="002712A1" w:rsidRDefault="002712A1" w:rsidP="002712A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3D3A3B"/>
          <w:sz w:val="24"/>
          <w:szCs w:val="24"/>
          <w:lang w:eastAsia="en-GB"/>
        </w:rPr>
      </w:pPr>
      <w:r w:rsidRPr="002712A1">
        <w:rPr>
          <w:rFonts w:eastAsia="Times New Roman" w:cs="Arial"/>
          <w:color w:val="3D3A3B"/>
          <w:sz w:val="24"/>
          <w:szCs w:val="24"/>
          <w:lang w:eastAsia="en-GB"/>
        </w:rPr>
        <w:t>Advance equality of opportunity between people who share a protected characteristic and those who do not.</w:t>
      </w:r>
    </w:p>
    <w:p w:rsidR="002712A1" w:rsidRPr="002712A1" w:rsidRDefault="00C77E78" w:rsidP="002712A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eastAsia="Times New Roman" w:cs="Arial"/>
          <w:color w:val="3D3A3B"/>
          <w:sz w:val="24"/>
          <w:szCs w:val="24"/>
          <w:lang w:eastAsia="en-GB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71E33" wp14:editId="5C8E4C9D">
                <wp:simplePos x="0" y="0"/>
                <wp:positionH relativeFrom="column">
                  <wp:posOffset>811530</wp:posOffset>
                </wp:positionH>
                <wp:positionV relativeFrom="paragraph">
                  <wp:posOffset>485775</wp:posOffset>
                </wp:positionV>
                <wp:extent cx="4895850" cy="3048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2B0550">
                            <w:r>
                              <w:t>Governance and 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71E33" id="Rounded Rectangle 2" o:spid="_x0000_s1027" style="position:absolute;left:0;text-align:left;margin-left:63.9pt;margin-top:38.25pt;width:385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" fillcolor="white [3201]" strokecolor="#ccc0d9 [1303]" strokeweight="2pt">
                <v:textbox>
                  <w:txbxContent>
                    <w:p w:rsidR="00F7474C" w:rsidRDefault="00F7474C" w:rsidP="002B0550">
                      <w:r>
                        <w:t>Governance and Legal</w:t>
                      </w:r>
                    </w:p>
                  </w:txbxContent>
                </v:textbox>
              </v:roundrect>
            </w:pict>
          </mc:Fallback>
        </mc:AlternateContent>
      </w:r>
      <w:r w:rsidR="002712A1" w:rsidRPr="002712A1">
        <w:rPr>
          <w:rFonts w:eastAsia="Times New Roman" w:cs="Arial"/>
          <w:color w:val="3D3A3B"/>
          <w:sz w:val="24"/>
          <w:szCs w:val="24"/>
          <w:lang w:eastAsia="en-GB"/>
        </w:rPr>
        <w:t>Foster good relations between people who share a protected characteristic and those who do not.</w:t>
      </w:r>
    </w:p>
    <w:p w:rsidR="002712A1" w:rsidRDefault="002712A1">
      <w:pPr>
        <w:rPr>
          <w:sz w:val="24"/>
          <w:szCs w:val="24"/>
        </w:rPr>
      </w:pPr>
      <w:r>
        <w:rPr>
          <w:sz w:val="24"/>
          <w:szCs w:val="24"/>
        </w:rPr>
        <w:t xml:space="preserve">Directorate </w:t>
      </w:r>
    </w:p>
    <w:p w:rsidR="002712A1" w:rsidRDefault="002712A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5080</wp:posOffset>
                </wp:positionV>
                <wp:extent cx="4886325" cy="2762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76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2B0550">
                            <w:r>
                              <w:t>Governance and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64.65pt;margin-top:.4pt;width:38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" fillcolor="white [3201]" strokecolor="#ccc0d9 [1303]" strokeweight="2pt">
                <v:textbox>
                  <w:txbxContent>
                    <w:p w:rsidR="00F7474C" w:rsidRDefault="00F7474C" w:rsidP="002B0550">
                      <w:r>
                        <w:t>Governance and Members</w:t>
                      </w:r>
                    </w:p>
                  </w:txbxContent>
                </v:textbox>
              </v:roundrect>
            </w:pict>
          </mc:Fallback>
        </mc:AlternateContent>
      </w:r>
      <w:r w:rsidR="004314E4">
        <w:rPr>
          <w:sz w:val="24"/>
          <w:szCs w:val="24"/>
        </w:rPr>
        <w:t>Service</w:t>
      </w:r>
      <w:r>
        <w:rPr>
          <w:sz w:val="24"/>
          <w:szCs w:val="24"/>
        </w:rPr>
        <w:t xml:space="preserve"> </w:t>
      </w:r>
    </w:p>
    <w:p w:rsidR="000C43A1" w:rsidRDefault="000C43A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254635</wp:posOffset>
                </wp:positionV>
                <wp:extent cx="4895850" cy="3333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2B0550">
                            <w:r>
                              <w:t>Councillor Allowance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margin-left:63.9pt;margin-top:20.05pt;width:385.5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" fillcolor="white [3201]" strokecolor="#ccc0d9 [1303]" strokeweight="2pt">
                <v:textbox>
                  <w:txbxContent>
                    <w:p w:rsidR="00F7474C" w:rsidRDefault="00F7474C" w:rsidP="002B0550">
                      <w:r>
                        <w:t>Councillor Allowance Scheme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  <w:szCs w:val="24"/>
        </w:rPr>
        <w:t xml:space="preserve">Title of policy, strategy, project or service </w:t>
      </w:r>
    </w:p>
    <w:p w:rsidR="000C43A1" w:rsidRDefault="000C43A1">
      <w:pPr>
        <w:rPr>
          <w:sz w:val="24"/>
          <w:szCs w:val="24"/>
        </w:rPr>
      </w:pPr>
    </w:p>
    <w:p w:rsidR="00CF5D21" w:rsidRDefault="00CF5D21">
      <w:pPr>
        <w:rPr>
          <w:sz w:val="24"/>
          <w:szCs w:val="24"/>
        </w:rPr>
      </w:pPr>
    </w:p>
    <w:p w:rsidR="000C43A1" w:rsidRDefault="004314E4">
      <w:pPr>
        <w:rPr>
          <w:sz w:val="24"/>
          <w:szCs w:val="24"/>
        </w:rPr>
      </w:pPr>
      <w:r>
        <w:rPr>
          <w:sz w:val="24"/>
          <w:szCs w:val="24"/>
        </w:rPr>
        <w:t xml:space="preserve">Is the </w:t>
      </w:r>
      <w:r w:rsidR="000C43A1">
        <w:rPr>
          <w:sz w:val="24"/>
          <w:szCs w:val="24"/>
        </w:rPr>
        <w:t>policy, strategy, project or service</w:t>
      </w:r>
      <w:r>
        <w:rPr>
          <w:sz w:val="24"/>
          <w:szCs w:val="24"/>
        </w:rPr>
        <w:t>;</w:t>
      </w:r>
    </w:p>
    <w:p w:rsidR="00D01616" w:rsidRDefault="00F7474C" w:rsidP="00D01616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73773" wp14:editId="69B71EED">
                <wp:simplePos x="0" y="0"/>
                <wp:positionH relativeFrom="column">
                  <wp:posOffset>821055</wp:posOffset>
                </wp:positionH>
                <wp:positionV relativeFrom="paragraph">
                  <wp:posOffset>33655</wp:posOffset>
                </wp:positionV>
                <wp:extent cx="342900" cy="3333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B67EF" id="Rounded Rectangle 7" o:spid="_x0000_s1026" style="position:absolute;margin-left:64.65pt;margin-top:2.65pt;width:27pt;height:2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" fillcolor="white [3201]" strokecolor="#ccc0d9 [1303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2B1BB" wp14:editId="7F191F82">
                <wp:simplePos x="0" y="0"/>
                <wp:positionH relativeFrom="column">
                  <wp:posOffset>2287905</wp:posOffset>
                </wp:positionH>
                <wp:positionV relativeFrom="paragraph">
                  <wp:posOffset>33655</wp:posOffset>
                </wp:positionV>
                <wp:extent cx="342900" cy="3714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43ABA" id="Rounded Rectangle 8" o:spid="_x0000_s1026" style="position:absolute;margin-left:180.15pt;margin-top:2.65pt;width:27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" fillcolor="white [3201]" strokecolor="#ccc0d9 [1303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A565F" wp14:editId="4040400C">
                <wp:simplePos x="0" y="0"/>
                <wp:positionH relativeFrom="column">
                  <wp:posOffset>4078605</wp:posOffset>
                </wp:positionH>
                <wp:positionV relativeFrom="paragraph">
                  <wp:posOffset>33655</wp:posOffset>
                </wp:positionV>
                <wp:extent cx="342900" cy="3810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F7474C">
                            <w:pPr>
                              <w:jc w:val="center"/>
                            </w:pPr>
                            <w:r>
                              <w:rPr>
                                <w:rFonts w:ascii="Agency FB" w:hAnsi="Agency FB"/>
                                <w:b/>
                                <w:color w:val="403152" w:themeColor="accent4" w:themeShade="80"/>
                                <w:sz w:val="32"/>
                                <w:szCs w:val="3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A565F" id="Rounded Rectangle 9" o:spid="_x0000_s1030" style="position:absolute;margin-left:321.15pt;margin-top:2.65pt;width:27pt;height:3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" fillcolor="white [3201]" strokecolor="#ccc0d9 [1303]" strokeweight="2pt">
                <v:textbox>
                  <w:txbxContent>
                    <w:p w:rsidR="00F7474C" w:rsidRDefault="00F7474C" w:rsidP="00F7474C">
                      <w:pPr>
                        <w:jc w:val="center"/>
                      </w:pPr>
                      <w:r>
                        <w:rPr>
                          <w:rFonts w:ascii="Agency FB" w:hAnsi="Agency FB"/>
                          <w:b/>
                          <w:color w:val="403152" w:themeColor="accent4" w:themeShade="80"/>
                          <w:sz w:val="32"/>
                          <w:szCs w:val="32"/>
                        </w:rPr>
                        <w:t>√</w:t>
                      </w:r>
                    </w:p>
                  </w:txbxContent>
                </v:textbox>
              </v:roundrect>
            </w:pict>
          </mc:Fallback>
        </mc:AlternateContent>
      </w:r>
      <w:r w:rsidR="000C43A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AB07F" wp14:editId="3DB1ABC3">
                <wp:simplePos x="0" y="0"/>
                <wp:positionH relativeFrom="column">
                  <wp:posOffset>819150</wp:posOffset>
                </wp:positionH>
                <wp:positionV relativeFrom="paragraph">
                  <wp:posOffset>31115</wp:posOffset>
                </wp:positionV>
                <wp:extent cx="342900" cy="2286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6707CF" id="Rounded Rectangle 6" o:spid="_x0000_s1026" style="position:absolute;margin-left:64.5pt;margin-top:2.45pt;width:2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" filled="f" strokecolor="#243f60 [1604]" strokeweight="2pt"/>
            </w:pict>
          </mc:Fallback>
        </mc:AlternateContent>
      </w:r>
      <w:r w:rsidR="000C43A1">
        <w:rPr>
          <w:sz w:val="24"/>
          <w:szCs w:val="24"/>
        </w:rPr>
        <w:t xml:space="preserve">      Existing  </w:t>
      </w:r>
      <w:r w:rsidR="00D01616">
        <w:rPr>
          <w:sz w:val="24"/>
          <w:szCs w:val="24"/>
        </w:rPr>
        <w:t xml:space="preserve">                New/proposed               Changed</w:t>
      </w:r>
      <w:r w:rsidR="00CF5D21">
        <w:rPr>
          <w:sz w:val="24"/>
          <w:szCs w:val="24"/>
        </w:rPr>
        <w:t>/Reviewed</w:t>
      </w:r>
      <w:r w:rsidR="00D01616">
        <w:rPr>
          <w:sz w:val="24"/>
          <w:szCs w:val="24"/>
        </w:rPr>
        <w:t xml:space="preserve">    </w:t>
      </w:r>
    </w:p>
    <w:p w:rsidR="004314E4" w:rsidRDefault="004314E4" w:rsidP="00912D1D">
      <w:pPr>
        <w:rPr>
          <w:sz w:val="24"/>
          <w:szCs w:val="24"/>
        </w:rPr>
      </w:pPr>
    </w:p>
    <w:p w:rsidR="00912D1D" w:rsidRDefault="0042137C" w:rsidP="00912D1D">
      <w:pPr>
        <w:rPr>
          <w:sz w:val="24"/>
          <w:szCs w:val="24"/>
        </w:rPr>
      </w:pPr>
      <w:r>
        <w:rPr>
          <w:sz w:val="24"/>
          <w:szCs w:val="24"/>
        </w:rPr>
        <w:t xml:space="preserve">Q 1. </w:t>
      </w:r>
      <w:r w:rsidR="00912D1D">
        <w:rPr>
          <w:sz w:val="24"/>
          <w:szCs w:val="24"/>
        </w:rPr>
        <w:t>Aim of the policy, strategy, project or service</w:t>
      </w:r>
    </w:p>
    <w:p w:rsidR="00823986" w:rsidRDefault="00823986" w:rsidP="00912D1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96A9C0" wp14:editId="6CFB094F">
                <wp:simplePos x="0" y="0"/>
                <wp:positionH relativeFrom="column">
                  <wp:posOffset>809625</wp:posOffset>
                </wp:positionH>
                <wp:positionV relativeFrom="paragraph">
                  <wp:posOffset>120650</wp:posOffset>
                </wp:positionV>
                <wp:extent cx="4886325" cy="914400"/>
                <wp:effectExtent l="0" t="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F7474C">
                            <w:r>
                              <w:t>To provide a framework for Member Allowances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6A9C0" id="Rounded Rectangle 10" o:spid="_x0000_s1031" style="position:absolute;margin-left:63.75pt;margin-top:9.5pt;width:384.75pt;height:1in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" fillcolor="white [3201]" strokecolor="#ccc0d9 [1303]" strokeweight="2pt">
                <v:textbox>
                  <w:txbxContent>
                    <w:p w:rsidR="00F7474C" w:rsidRDefault="00F7474C" w:rsidP="00F7474C">
                      <w:r>
                        <w:t>To provide a framework for Member Allowances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1616" w:rsidRDefault="00D01616" w:rsidP="00D01616">
      <w:pPr>
        <w:rPr>
          <w:sz w:val="24"/>
          <w:szCs w:val="24"/>
        </w:rPr>
      </w:pPr>
    </w:p>
    <w:p w:rsidR="000C43A1" w:rsidRPr="00912D1D" w:rsidRDefault="000C43A1">
      <w:pPr>
        <w:rPr>
          <w:szCs w:val="24"/>
        </w:rPr>
      </w:pPr>
    </w:p>
    <w:p w:rsidR="00A873B6" w:rsidRDefault="00A873B6" w:rsidP="00912D1D">
      <w:pPr>
        <w:rPr>
          <w:sz w:val="24"/>
          <w:szCs w:val="24"/>
        </w:rPr>
      </w:pPr>
    </w:p>
    <w:p w:rsidR="00C77E78" w:rsidRDefault="0042137C" w:rsidP="00C77E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 2. </w:t>
      </w:r>
      <w:r w:rsidR="00912D1D">
        <w:rPr>
          <w:sz w:val="24"/>
          <w:szCs w:val="24"/>
        </w:rPr>
        <w:t xml:space="preserve">Who is this policy, strategy, project or service going to benefit or have a detrimental impact </w:t>
      </w:r>
    </w:p>
    <w:p w:rsidR="00912D1D" w:rsidRDefault="00823986" w:rsidP="00912D1D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02FBC" wp14:editId="70340BA5">
                <wp:simplePos x="0" y="0"/>
                <wp:positionH relativeFrom="column">
                  <wp:posOffset>811530</wp:posOffset>
                </wp:positionH>
                <wp:positionV relativeFrom="paragraph">
                  <wp:posOffset>267970</wp:posOffset>
                </wp:positionV>
                <wp:extent cx="4886325" cy="149542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495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F7474C">
                            <w:r>
                              <w:t>The framework governs the allowances payable to Members of the District Council.  It impacts on all elected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02FBC" id="Rounded Rectangle 11" o:spid="_x0000_s1032" style="position:absolute;margin-left:63.9pt;margin-top:21.1pt;width:384.75pt;height:11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" fillcolor="white [3201]" strokecolor="#ccc0d9 [1303]" strokeweight="2pt">
                <v:textbox>
                  <w:txbxContent>
                    <w:p w:rsidR="00F7474C" w:rsidRDefault="00F7474C" w:rsidP="00F7474C">
                      <w:r>
                        <w:t>The framework governs the allowances payable to Members of the District Council.  It impacts on all elected Members.</w:t>
                      </w:r>
                    </w:p>
                  </w:txbxContent>
                </v:textbox>
              </v:roundrect>
            </w:pict>
          </mc:Fallback>
        </mc:AlternateContent>
      </w:r>
      <w:r w:rsidR="00C77E78">
        <w:rPr>
          <w:sz w:val="24"/>
          <w:szCs w:val="24"/>
        </w:rPr>
        <w:t xml:space="preserve">         </w:t>
      </w:r>
      <w:r w:rsidR="00912D1D">
        <w:rPr>
          <w:sz w:val="24"/>
          <w:szCs w:val="24"/>
        </w:rPr>
        <w:t>on &amp; how?</w:t>
      </w:r>
      <w:r w:rsidR="00912D1D" w:rsidRPr="00912D1D">
        <w:rPr>
          <w:noProof/>
          <w:sz w:val="24"/>
          <w:szCs w:val="24"/>
          <w:lang w:eastAsia="en-GB"/>
        </w:rPr>
        <w:t xml:space="preserve"> </w:t>
      </w:r>
    </w:p>
    <w:p w:rsidR="00823986" w:rsidRDefault="00823986" w:rsidP="00912D1D">
      <w:pPr>
        <w:rPr>
          <w:sz w:val="24"/>
          <w:szCs w:val="24"/>
        </w:rPr>
      </w:pPr>
    </w:p>
    <w:p w:rsidR="00912D1D" w:rsidRDefault="00912D1D">
      <w:pPr>
        <w:rPr>
          <w:sz w:val="24"/>
          <w:szCs w:val="24"/>
        </w:rPr>
      </w:pPr>
    </w:p>
    <w:p w:rsidR="00A873B6" w:rsidRDefault="00A873B6">
      <w:pPr>
        <w:rPr>
          <w:sz w:val="24"/>
          <w:szCs w:val="24"/>
        </w:rPr>
      </w:pPr>
    </w:p>
    <w:p w:rsidR="00823986" w:rsidRDefault="008A6C68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Q3. Is this policy, strategy, project or service aimed at one of the protected characteristics?</w:t>
      </w:r>
    </w:p>
    <w:p w:rsidR="008A6C68" w:rsidRDefault="00823986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6C68">
        <w:rPr>
          <w:sz w:val="24"/>
          <w:szCs w:val="24"/>
        </w:rPr>
        <w:t xml:space="preserve">If so, what justification is there for this? </w:t>
      </w:r>
    </w:p>
    <w:p w:rsidR="00823986" w:rsidRDefault="00823986" w:rsidP="0042137C">
      <w:pPr>
        <w:spacing w:after="0" w:line="240" w:lineRule="auto"/>
        <w:rPr>
          <w:sz w:val="24"/>
          <w:szCs w:val="24"/>
        </w:rPr>
      </w:pPr>
    </w:p>
    <w:p w:rsidR="008A6C68" w:rsidRDefault="008A6C68" w:rsidP="0042137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48CEFF" wp14:editId="5339DFCE">
                <wp:simplePos x="0" y="0"/>
                <wp:positionH relativeFrom="column">
                  <wp:posOffset>773430</wp:posOffset>
                </wp:positionH>
                <wp:positionV relativeFrom="paragraph">
                  <wp:posOffset>24765</wp:posOffset>
                </wp:positionV>
                <wp:extent cx="4962525" cy="12477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247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474C" w:rsidRDefault="00F7474C" w:rsidP="00F7474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8CEFF" id="Rounded Rectangle 1" o:spid="_x0000_s1033" style="position:absolute;margin-left:60.9pt;margin-top:1.95pt;width:390.75pt;height:9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" fillcolor="window" strokecolor="#ccc1da" strokeweight="2pt">
                <v:textbox>
                  <w:txbxContent>
                    <w:p w:rsidR="00F7474C" w:rsidRDefault="00F7474C" w:rsidP="00F7474C">
                      <w: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6C68" w:rsidRDefault="008A6C68" w:rsidP="0042137C">
      <w:pPr>
        <w:spacing w:after="0" w:line="240" w:lineRule="auto"/>
        <w:rPr>
          <w:sz w:val="24"/>
          <w:szCs w:val="24"/>
        </w:rPr>
      </w:pPr>
    </w:p>
    <w:p w:rsidR="008A6C68" w:rsidRDefault="008A6C68" w:rsidP="0042137C">
      <w:pPr>
        <w:spacing w:after="0" w:line="240" w:lineRule="auto"/>
        <w:rPr>
          <w:sz w:val="24"/>
          <w:szCs w:val="24"/>
        </w:rPr>
      </w:pPr>
    </w:p>
    <w:p w:rsidR="008A6C68" w:rsidRDefault="008A6C68" w:rsidP="0042137C">
      <w:pPr>
        <w:spacing w:after="0" w:line="240" w:lineRule="auto"/>
        <w:rPr>
          <w:sz w:val="24"/>
          <w:szCs w:val="24"/>
        </w:rPr>
      </w:pPr>
    </w:p>
    <w:p w:rsidR="008A6C68" w:rsidRDefault="008A6C68" w:rsidP="0042137C">
      <w:pPr>
        <w:spacing w:after="0" w:line="240" w:lineRule="auto"/>
        <w:rPr>
          <w:sz w:val="24"/>
          <w:szCs w:val="24"/>
        </w:rPr>
      </w:pPr>
    </w:p>
    <w:p w:rsidR="008A6C68" w:rsidRDefault="008A6C68" w:rsidP="0042137C">
      <w:pPr>
        <w:spacing w:after="0" w:line="240" w:lineRule="auto"/>
        <w:rPr>
          <w:sz w:val="24"/>
          <w:szCs w:val="24"/>
        </w:rPr>
      </w:pPr>
    </w:p>
    <w:p w:rsidR="00E941A8" w:rsidRDefault="00E941A8" w:rsidP="0042137C">
      <w:pPr>
        <w:spacing w:after="0" w:line="240" w:lineRule="auto"/>
        <w:rPr>
          <w:sz w:val="24"/>
          <w:szCs w:val="24"/>
        </w:rPr>
      </w:pPr>
    </w:p>
    <w:p w:rsidR="004314E4" w:rsidRDefault="008A6C68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 4</w:t>
      </w:r>
      <w:r w:rsidR="0042137C">
        <w:rPr>
          <w:sz w:val="24"/>
          <w:szCs w:val="24"/>
        </w:rPr>
        <w:t xml:space="preserve">. </w:t>
      </w:r>
      <w:r w:rsidR="00A873B6">
        <w:rPr>
          <w:sz w:val="24"/>
          <w:szCs w:val="24"/>
        </w:rPr>
        <w:t xml:space="preserve">Thinking about each </w:t>
      </w:r>
      <w:r w:rsidR="004314E4">
        <w:rPr>
          <w:sz w:val="24"/>
          <w:szCs w:val="24"/>
        </w:rPr>
        <w:t xml:space="preserve">of the protected characteristics </w:t>
      </w:r>
      <w:r w:rsidR="00A873B6">
        <w:rPr>
          <w:sz w:val="24"/>
          <w:szCs w:val="24"/>
        </w:rPr>
        <w:t>does or could the policy, strategy,</w:t>
      </w:r>
    </w:p>
    <w:p w:rsidR="00A873B6" w:rsidRDefault="004314E4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873B6">
        <w:rPr>
          <w:sz w:val="24"/>
          <w:szCs w:val="24"/>
        </w:rPr>
        <w:t>project or service</w:t>
      </w:r>
      <w:r w:rsidR="00835E2F">
        <w:rPr>
          <w:sz w:val="24"/>
          <w:szCs w:val="24"/>
        </w:rPr>
        <w:t xml:space="preserve"> have a negative or positive impact?</w:t>
      </w:r>
    </w:p>
    <w:p w:rsidR="00823986" w:rsidRDefault="00823986" w:rsidP="0042137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B2A1C7" w:themeColor="accent4" w:themeTint="99"/>
          <w:left w:val="single" w:sz="2" w:space="0" w:color="B2A1C7" w:themeColor="accent4" w:themeTint="99"/>
          <w:bottom w:val="single" w:sz="2" w:space="0" w:color="B2A1C7" w:themeColor="accent4" w:themeTint="99"/>
          <w:right w:val="single" w:sz="2" w:space="0" w:color="B2A1C7" w:themeColor="accent4" w:themeTint="99"/>
          <w:insideH w:val="single" w:sz="2" w:space="0" w:color="B2A1C7" w:themeColor="accent4" w:themeTint="99"/>
          <w:insideV w:val="single" w:sz="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3794"/>
        <w:gridCol w:w="1816"/>
        <w:gridCol w:w="1816"/>
        <w:gridCol w:w="1816"/>
      </w:tblGrid>
      <w:tr w:rsidR="00835E2F" w:rsidTr="0086128B">
        <w:trPr>
          <w:trHeight w:val="283"/>
        </w:trPr>
        <w:tc>
          <w:tcPr>
            <w:tcW w:w="3794" w:type="dxa"/>
            <w:shd w:val="clear" w:color="auto" w:fill="B2A1C7" w:themeFill="accent4" w:themeFillTint="99"/>
          </w:tcPr>
          <w:p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1816" w:type="dxa"/>
            <w:shd w:val="clear" w:color="auto" w:fill="B2A1C7" w:themeFill="accent4" w:themeFillTint="99"/>
          </w:tcPr>
          <w:p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Negative</w:t>
            </w:r>
          </w:p>
        </w:tc>
        <w:tc>
          <w:tcPr>
            <w:tcW w:w="1816" w:type="dxa"/>
            <w:shd w:val="clear" w:color="auto" w:fill="B2A1C7" w:themeFill="accent4" w:themeFillTint="99"/>
          </w:tcPr>
          <w:p w:rsidR="0086128B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Positive/</w:t>
            </w:r>
          </w:p>
          <w:p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No impact</w:t>
            </w:r>
          </w:p>
        </w:tc>
        <w:tc>
          <w:tcPr>
            <w:tcW w:w="1816" w:type="dxa"/>
            <w:shd w:val="clear" w:color="auto" w:fill="B2A1C7" w:themeFill="accent4" w:themeFillTint="99"/>
          </w:tcPr>
          <w:p w:rsidR="00835E2F" w:rsidRPr="00835E2F" w:rsidRDefault="00835E2F" w:rsidP="00835E2F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Unclear</w:t>
            </w:r>
          </w:p>
        </w:tc>
      </w:tr>
      <w:tr w:rsidR="009F7F20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9F7F20" w:rsidRDefault="009F7F20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9F7F20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9F7F20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9F7F20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9F7F20" w:rsidRDefault="009F7F20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</w:t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9F7F20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9F7F20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9F7F20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9F7F20" w:rsidRDefault="009F7F20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reassignment</w:t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9F7F20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9F7F20" w:rsidRPr="004C69FA" w:rsidRDefault="009F7F20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94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 &amp; civil partnership (</w:t>
            </w:r>
            <w:r w:rsidRPr="00E941A8">
              <w:rPr>
                <w:sz w:val="18"/>
                <w:szCs w:val="18"/>
              </w:rPr>
              <w:t>only in respect of eliminating unlawful discrimination</w:t>
            </w:r>
            <w:r w:rsidRPr="00E941A8">
              <w:rPr>
                <w:sz w:val="24"/>
                <w:szCs w:val="24"/>
              </w:rPr>
              <w:t>).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&amp; maternity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or belief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9F7F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Sexual orientation 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9F7F20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F7474C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16" w:type="dxa"/>
            <w:shd w:val="clear" w:color="auto" w:fill="auto"/>
          </w:tcPr>
          <w:p w:rsidR="00E941A8" w:rsidRPr="004C69FA" w:rsidRDefault="00E941A8" w:rsidP="00315022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</w:tbl>
    <w:p w:rsidR="00835E2F" w:rsidRDefault="009F7F20">
      <w:pPr>
        <w:rPr>
          <w:b/>
          <w:sz w:val="28"/>
          <w:szCs w:val="28"/>
        </w:rPr>
      </w:pPr>
      <w:r w:rsidRPr="00A80585">
        <w:rPr>
          <w:b/>
          <w:sz w:val="28"/>
          <w:szCs w:val="28"/>
        </w:rPr>
        <w:t xml:space="preserve">If the answer for any group is </w:t>
      </w:r>
      <w:r w:rsidR="00F72D7A">
        <w:rPr>
          <w:b/>
          <w:sz w:val="28"/>
          <w:szCs w:val="28"/>
        </w:rPr>
        <w:t>‘</w:t>
      </w:r>
      <w:r w:rsidRPr="00A80585">
        <w:rPr>
          <w:b/>
          <w:sz w:val="28"/>
          <w:szCs w:val="28"/>
        </w:rPr>
        <w:t>negative</w:t>
      </w:r>
      <w:r w:rsidR="00F72D7A">
        <w:rPr>
          <w:b/>
          <w:sz w:val="28"/>
          <w:szCs w:val="28"/>
        </w:rPr>
        <w:t>’</w:t>
      </w:r>
      <w:r w:rsidRPr="00A80585">
        <w:rPr>
          <w:b/>
          <w:sz w:val="28"/>
          <w:szCs w:val="28"/>
        </w:rPr>
        <w:t xml:space="preserve"> or </w:t>
      </w:r>
      <w:r w:rsidR="00F72D7A">
        <w:rPr>
          <w:b/>
          <w:sz w:val="28"/>
          <w:szCs w:val="28"/>
        </w:rPr>
        <w:t>‘</w:t>
      </w:r>
      <w:r w:rsidRPr="00A80585">
        <w:rPr>
          <w:b/>
          <w:sz w:val="28"/>
          <w:szCs w:val="28"/>
        </w:rPr>
        <w:t>unclear</w:t>
      </w:r>
      <w:r w:rsidR="00F72D7A">
        <w:rPr>
          <w:b/>
          <w:sz w:val="28"/>
          <w:szCs w:val="28"/>
        </w:rPr>
        <w:t>’</w:t>
      </w:r>
      <w:r w:rsidRPr="00A80585">
        <w:rPr>
          <w:b/>
          <w:sz w:val="28"/>
          <w:szCs w:val="28"/>
        </w:rPr>
        <w:t xml:space="preserve"> do a full EIA</w:t>
      </w:r>
    </w:p>
    <w:p w:rsidR="00E84C5B" w:rsidRDefault="0042137C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</w:t>
      </w:r>
      <w:r w:rsidR="008A6C6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FA44D6">
        <w:rPr>
          <w:sz w:val="24"/>
          <w:szCs w:val="24"/>
        </w:rPr>
        <w:t>Thinking about each of the protected characteristics d</w:t>
      </w:r>
      <w:r w:rsidR="009F7F20">
        <w:rPr>
          <w:sz w:val="24"/>
          <w:szCs w:val="24"/>
        </w:rPr>
        <w:t xml:space="preserve">oes or could the policy, strategy, </w:t>
      </w:r>
    </w:p>
    <w:p w:rsidR="004314E4" w:rsidRDefault="00E84C5B" w:rsidP="004213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F7F20">
        <w:rPr>
          <w:sz w:val="24"/>
          <w:szCs w:val="24"/>
        </w:rPr>
        <w:t>project or serv</w:t>
      </w:r>
      <w:r w:rsidR="00A73602">
        <w:rPr>
          <w:sz w:val="24"/>
          <w:szCs w:val="24"/>
        </w:rPr>
        <w:t>ice help to support</w:t>
      </w:r>
      <w:r>
        <w:rPr>
          <w:sz w:val="24"/>
          <w:szCs w:val="24"/>
        </w:rPr>
        <w:t xml:space="preserve"> </w:t>
      </w:r>
      <w:r w:rsidR="00E7415B">
        <w:rPr>
          <w:sz w:val="24"/>
          <w:szCs w:val="24"/>
        </w:rPr>
        <w:t xml:space="preserve">the </w:t>
      </w:r>
      <w:r w:rsidR="00E7415B" w:rsidRPr="00E7415B">
        <w:rPr>
          <w:sz w:val="24"/>
          <w:szCs w:val="24"/>
        </w:rPr>
        <w:t>3 aims of the Equality Duty</w:t>
      </w:r>
      <w:r>
        <w:rPr>
          <w:sz w:val="24"/>
          <w:szCs w:val="24"/>
        </w:rPr>
        <w:t>?</w:t>
      </w:r>
    </w:p>
    <w:p w:rsidR="0086128B" w:rsidRDefault="0086128B" w:rsidP="0042137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B2A1C7" w:themeColor="accent4" w:themeTint="99"/>
          <w:left w:val="single" w:sz="2" w:space="0" w:color="B2A1C7" w:themeColor="accent4" w:themeTint="99"/>
          <w:bottom w:val="single" w:sz="2" w:space="0" w:color="B2A1C7" w:themeColor="accent4" w:themeTint="99"/>
          <w:right w:val="single" w:sz="2" w:space="0" w:color="B2A1C7" w:themeColor="accent4" w:themeTint="99"/>
          <w:insideH w:val="single" w:sz="2" w:space="0" w:color="B2A1C7" w:themeColor="accent4" w:themeTint="99"/>
          <w:insideV w:val="single" w:sz="2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3794"/>
        <w:gridCol w:w="1843"/>
        <w:gridCol w:w="1842"/>
        <w:gridCol w:w="1763"/>
      </w:tblGrid>
      <w:tr w:rsidR="00E941A8" w:rsidTr="0086128B">
        <w:trPr>
          <w:trHeight w:val="283"/>
        </w:trPr>
        <w:tc>
          <w:tcPr>
            <w:tcW w:w="3794" w:type="dxa"/>
            <w:shd w:val="clear" w:color="auto" w:fill="B2A1C7" w:themeFill="accent4" w:themeFillTint="99"/>
          </w:tcPr>
          <w:p w:rsidR="00E941A8" w:rsidRPr="00835E2F" w:rsidRDefault="00E941A8" w:rsidP="00E513DD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E941A8" w:rsidRPr="00835E2F" w:rsidRDefault="0086128B" w:rsidP="00E513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842" w:type="dxa"/>
            <w:shd w:val="clear" w:color="auto" w:fill="B2A1C7" w:themeFill="accent4" w:themeFillTint="99"/>
          </w:tcPr>
          <w:p w:rsidR="00E941A8" w:rsidRPr="00835E2F" w:rsidRDefault="0086128B" w:rsidP="00861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63" w:type="dxa"/>
            <w:shd w:val="clear" w:color="auto" w:fill="B2A1C7" w:themeFill="accent4" w:themeFillTint="99"/>
          </w:tcPr>
          <w:p w:rsidR="00E941A8" w:rsidRPr="00835E2F" w:rsidRDefault="00E941A8" w:rsidP="00E513DD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Unclear</w:t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reassignment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 &amp; civil partnership (</w:t>
            </w:r>
            <w:r w:rsidRPr="00E941A8">
              <w:rPr>
                <w:sz w:val="18"/>
                <w:szCs w:val="18"/>
              </w:rPr>
              <w:t>only in respect of eliminating unlawful discrimination</w:t>
            </w:r>
            <w:r w:rsidRPr="00E941A8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&amp; maternity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or belief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  <w:tr w:rsidR="00E941A8" w:rsidTr="0086128B">
        <w:trPr>
          <w:trHeight w:val="283"/>
        </w:trPr>
        <w:tc>
          <w:tcPr>
            <w:tcW w:w="3794" w:type="dxa"/>
            <w:shd w:val="clear" w:color="auto" w:fill="auto"/>
          </w:tcPr>
          <w:p w:rsidR="00E941A8" w:rsidRDefault="00E941A8" w:rsidP="00E513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Sexual orientation </w:t>
            </w:r>
          </w:p>
        </w:tc>
        <w:tc>
          <w:tcPr>
            <w:tcW w:w="1843" w:type="dxa"/>
            <w:shd w:val="clear" w:color="auto" w:fill="auto"/>
          </w:tcPr>
          <w:p w:rsidR="00E941A8" w:rsidRPr="004C69FA" w:rsidRDefault="00F7474C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>
              <w:rPr>
                <w:rFonts w:ascii="Agency FB" w:hAnsi="Agency FB"/>
                <w:b/>
                <w:color w:val="403152" w:themeColor="accent4" w:themeShade="80"/>
                <w:sz w:val="32"/>
                <w:szCs w:val="32"/>
              </w:rPr>
              <w:t>√</w:t>
            </w:r>
          </w:p>
        </w:tc>
        <w:tc>
          <w:tcPr>
            <w:tcW w:w="1842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  <w:tc>
          <w:tcPr>
            <w:tcW w:w="1763" w:type="dxa"/>
            <w:shd w:val="clear" w:color="auto" w:fill="auto"/>
          </w:tcPr>
          <w:p w:rsidR="00E941A8" w:rsidRPr="004C69FA" w:rsidRDefault="00E941A8" w:rsidP="00E513DD">
            <w:pPr>
              <w:jc w:val="center"/>
              <w:rPr>
                <w:b/>
                <w:color w:val="403152" w:themeColor="accent4" w:themeShade="80"/>
                <w:sz w:val="32"/>
                <w:szCs w:val="32"/>
              </w:rPr>
            </w:pPr>
            <w:r w:rsidRPr="004C69FA">
              <w:rPr>
                <w:b/>
                <w:color w:val="403152" w:themeColor="accent4" w:themeShade="80"/>
                <w:sz w:val="32"/>
                <w:szCs w:val="32"/>
              </w:rPr>
              <w:sym w:font="Symbol" w:char="F07F"/>
            </w:r>
          </w:p>
        </w:tc>
      </w:tr>
    </w:tbl>
    <w:p w:rsidR="00062815" w:rsidRPr="00A80585" w:rsidRDefault="00062815" w:rsidP="00062815">
      <w:pPr>
        <w:rPr>
          <w:b/>
          <w:sz w:val="28"/>
          <w:szCs w:val="28"/>
        </w:rPr>
      </w:pPr>
      <w:r w:rsidRPr="00A80585">
        <w:rPr>
          <w:b/>
          <w:sz w:val="28"/>
          <w:szCs w:val="28"/>
        </w:rPr>
        <w:t xml:space="preserve">If the answer for any group is </w:t>
      </w:r>
      <w:r w:rsidR="00F72D7A">
        <w:rPr>
          <w:b/>
          <w:sz w:val="28"/>
          <w:szCs w:val="28"/>
        </w:rPr>
        <w:t>‘</w:t>
      </w:r>
      <w:r w:rsidRPr="00A80585">
        <w:rPr>
          <w:b/>
          <w:sz w:val="28"/>
          <w:szCs w:val="28"/>
        </w:rPr>
        <w:t>no</w:t>
      </w:r>
      <w:r w:rsidR="00F72D7A">
        <w:rPr>
          <w:b/>
          <w:sz w:val="28"/>
          <w:szCs w:val="28"/>
        </w:rPr>
        <w:t>’</w:t>
      </w:r>
      <w:r w:rsidRPr="00A80585">
        <w:rPr>
          <w:b/>
          <w:sz w:val="28"/>
          <w:szCs w:val="28"/>
        </w:rPr>
        <w:t xml:space="preserve"> do a full EIA</w:t>
      </w:r>
    </w:p>
    <w:p w:rsidR="00B150F6" w:rsidRDefault="00B150F6" w:rsidP="00F508FF">
      <w:pPr>
        <w:spacing w:after="0" w:line="240" w:lineRule="auto"/>
        <w:rPr>
          <w:sz w:val="24"/>
          <w:szCs w:val="24"/>
        </w:rPr>
      </w:pPr>
    </w:p>
    <w:p w:rsidR="00B150F6" w:rsidRDefault="00B150F6" w:rsidP="00F508FF">
      <w:pPr>
        <w:spacing w:after="0" w:line="240" w:lineRule="auto"/>
        <w:rPr>
          <w:sz w:val="24"/>
          <w:szCs w:val="24"/>
        </w:rPr>
      </w:pPr>
    </w:p>
    <w:p w:rsidR="0042137C" w:rsidRDefault="00062815" w:rsidP="00F508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 </w:t>
      </w:r>
      <w:r w:rsidR="008A6C6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9E179E">
        <w:rPr>
          <w:sz w:val="24"/>
          <w:szCs w:val="24"/>
        </w:rPr>
        <w:t>What evidence has been used</w:t>
      </w:r>
      <w:r w:rsidR="00756C69">
        <w:rPr>
          <w:sz w:val="24"/>
          <w:szCs w:val="24"/>
        </w:rPr>
        <w:t xml:space="preserve"> (e.g.</w:t>
      </w:r>
      <w:r w:rsidR="009E179E">
        <w:rPr>
          <w:sz w:val="24"/>
          <w:szCs w:val="24"/>
        </w:rPr>
        <w:t xml:space="preserve"> data, feedback,</w:t>
      </w:r>
      <w:r w:rsidR="00756C69">
        <w:rPr>
          <w:sz w:val="24"/>
          <w:szCs w:val="24"/>
        </w:rPr>
        <w:t xml:space="preserve"> consultation &amp; engagement, surveys)</w:t>
      </w:r>
      <w:r>
        <w:rPr>
          <w:sz w:val="24"/>
          <w:szCs w:val="24"/>
        </w:rPr>
        <w:t xml:space="preserve"> </w:t>
      </w:r>
      <w:r w:rsidR="009E179E">
        <w:rPr>
          <w:sz w:val="24"/>
          <w:szCs w:val="24"/>
        </w:rPr>
        <w:t>t</w:t>
      </w:r>
      <w:r>
        <w:rPr>
          <w:sz w:val="24"/>
          <w:szCs w:val="24"/>
        </w:rPr>
        <w:t xml:space="preserve">hat may influence the policy, strategy, project or service? </w:t>
      </w:r>
    </w:p>
    <w:p w:rsidR="0047780B" w:rsidRDefault="0047780B" w:rsidP="00F508F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ook w:val="04A0" w:firstRow="1" w:lastRow="0" w:firstColumn="1" w:lastColumn="0" w:noHBand="0" w:noVBand="1"/>
      </w:tblPr>
      <w:tblGrid>
        <w:gridCol w:w="2660"/>
        <w:gridCol w:w="6379"/>
      </w:tblGrid>
      <w:tr w:rsidR="009E179E" w:rsidTr="009E179E">
        <w:trPr>
          <w:trHeight w:val="283"/>
        </w:trPr>
        <w:tc>
          <w:tcPr>
            <w:tcW w:w="2660" w:type="dxa"/>
            <w:shd w:val="clear" w:color="auto" w:fill="B2A1C7" w:themeFill="accent4" w:themeFillTint="99"/>
          </w:tcPr>
          <w:p w:rsidR="009E179E" w:rsidRPr="00835E2F" w:rsidRDefault="009E179E" w:rsidP="00315022">
            <w:pPr>
              <w:jc w:val="center"/>
              <w:rPr>
                <w:b/>
                <w:sz w:val="24"/>
                <w:szCs w:val="24"/>
              </w:rPr>
            </w:pPr>
            <w:r w:rsidRPr="00835E2F"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6379" w:type="dxa"/>
            <w:tcBorders>
              <w:bottom w:val="single" w:sz="4" w:space="0" w:color="B2A1C7" w:themeColor="accent4" w:themeTint="99"/>
            </w:tcBorders>
            <w:shd w:val="clear" w:color="auto" w:fill="B2A1C7" w:themeFill="accent4" w:themeFillTint="99"/>
          </w:tcPr>
          <w:p w:rsidR="009E179E" w:rsidRPr="00835E2F" w:rsidRDefault="009E179E" w:rsidP="003150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 w:rsidRPr="00F7474C">
              <w:rPr>
                <w:color w:val="403152" w:themeColor="accent4" w:themeShade="80"/>
                <w:sz w:val="24"/>
                <w:szCs w:val="24"/>
              </w:rPr>
              <w:t>) The scheme has been developed based</w:t>
            </w:r>
            <w:r>
              <w:rPr>
                <w:color w:val="403152" w:themeColor="accent4" w:themeShade="80"/>
                <w:sz w:val="24"/>
                <w:szCs w:val="24"/>
              </w:rPr>
              <w:t xml:space="preserve"> on the legislation,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Disability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 w:rsidRPr="00F7474C">
              <w:rPr>
                <w:color w:val="403152" w:themeColor="accent4" w:themeShade="80"/>
                <w:sz w:val="24"/>
                <w:szCs w:val="24"/>
              </w:rPr>
              <w:t>) statutory guidance, Member Surveys, Member Interviews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 reassignment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) and comparison with other schemes.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Pregnancy &amp; maternity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)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)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or belief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)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)</w:t>
            </w:r>
          </w:p>
        </w:tc>
      </w:tr>
      <w:tr w:rsidR="009E179E" w:rsidTr="009E179E">
        <w:trPr>
          <w:trHeight w:val="283"/>
        </w:trPr>
        <w:tc>
          <w:tcPr>
            <w:tcW w:w="2660" w:type="dxa"/>
            <w:shd w:val="clear" w:color="auto" w:fill="auto"/>
          </w:tcPr>
          <w:p w:rsidR="009E179E" w:rsidRDefault="009E179E" w:rsidP="003150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Sexual orientation </w:t>
            </w:r>
          </w:p>
        </w:tc>
        <w:tc>
          <w:tcPr>
            <w:tcW w:w="6379" w:type="dxa"/>
            <w:shd w:val="clear" w:color="auto" w:fill="auto"/>
          </w:tcPr>
          <w:p w:rsidR="009E179E" w:rsidRPr="00F7474C" w:rsidRDefault="00F7474C" w:rsidP="00F7474C">
            <w:pPr>
              <w:rPr>
                <w:color w:val="403152" w:themeColor="accent4" w:themeShade="80"/>
                <w:sz w:val="24"/>
                <w:szCs w:val="24"/>
              </w:rPr>
            </w:pPr>
            <w:r>
              <w:rPr>
                <w:color w:val="403152" w:themeColor="accent4" w:themeShade="80"/>
                <w:sz w:val="24"/>
                <w:szCs w:val="24"/>
              </w:rPr>
              <w:t>)</w:t>
            </w:r>
          </w:p>
        </w:tc>
      </w:tr>
    </w:tbl>
    <w:p w:rsidR="00A73602" w:rsidRDefault="00A73602" w:rsidP="00757C1C">
      <w:pPr>
        <w:spacing w:after="0" w:line="240" w:lineRule="auto"/>
        <w:rPr>
          <w:sz w:val="24"/>
          <w:szCs w:val="24"/>
        </w:rPr>
      </w:pPr>
    </w:p>
    <w:p w:rsidR="00F508FF" w:rsidRDefault="00501328" w:rsidP="00757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 </w:t>
      </w:r>
      <w:r w:rsidR="008A6C68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A00C90">
        <w:rPr>
          <w:sz w:val="24"/>
          <w:szCs w:val="24"/>
        </w:rPr>
        <w:t xml:space="preserve"> </w:t>
      </w:r>
      <w:r>
        <w:rPr>
          <w:sz w:val="24"/>
          <w:szCs w:val="24"/>
        </w:rPr>
        <w:t>Using the responses to questions 4</w:t>
      </w:r>
      <w:r w:rsidR="0041603D">
        <w:rPr>
          <w:sz w:val="24"/>
          <w:szCs w:val="24"/>
        </w:rPr>
        <w:t xml:space="preserve"> &amp;</w:t>
      </w:r>
      <w:r w:rsidR="008A6C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should a full EIA be carried out on this </w:t>
      </w:r>
    </w:p>
    <w:p w:rsidR="00501328" w:rsidRDefault="00F508FF" w:rsidP="00757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00C90">
        <w:rPr>
          <w:sz w:val="24"/>
          <w:szCs w:val="24"/>
        </w:rPr>
        <w:t xml:space="preserve"> </w:t>
      </w:r>
      <w:r w:rsidR="00501328">
        <w:rPr>
          <w:sz w:val="24"/>
          <w:szCs w:val="24"/>
        </w:rPr>
        <w:t xml:space="preserve">policy, strategy, project or service? </w:t>
      </w:r>
    </w:p>
    <w:p w:rsidR="006D3339" w:rsidRDefault="00757C1C" w:rsidP="00757C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508FF">
        <w:rPr>
          <w:sz w:val="24"/>
          <w:szCs w:val="24"/>
        </w:rPr>
        <w:t xml:space="preserve"> </w:t>
      </w:r>
    </w:p>
    <w:p w:rsidR="00757C1C" w:rsidRDefault="00F7474C" w:rsidP="00757C1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5A5DE" wp14:editId="07A91EDA">
                <wp:simplePos x="0" y="0"/>
                <wp:positionH relativeFrom="column">
                  <wp:posOffset>687705</wp:posOffset>
                </wp:positionH>
                <wp:positionV relativeFrom="paragraph">
                  <wp:posOffset>37465</wp:posOffset>
                </wp:positionV>
                <wp:extent cx="342900" cy="333375"/>
                <wp:effectExtent l="0" t="0" r="19050" b="285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53598" id="Rounded Rectangle 35" o:spid="_x0000_s1026" style="position:absolute;margin-left:54.15pt;margin-top:2.95pt;width:27pt;height:2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" fillcolor="white [3201]" strokecolor="#ccc0d9 [1303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81B578" wp14:editId="5A1B8B6B">
                <wp:simplePos x="0" y="0"/>
                <wp:positionH relativeFrom="column">
                  <wp:posOffset>1764030</wp:posOffset>
                </wp:positionH>
                <wp:positionV relativeFrom="paragraph">
                  <wp:posOffset>18415</wp:posOffset>
                </wp:positionV>
                <wp:extent cx="342900" cy="381000"/>
                <wp:effectExtent l="0" t="0" r="1905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74C" w:rsidRDefault="00F7474C" w:rsidP="00F7474C">
                            <w:pPr>
                              <w:jc w:val="center"/>
                            </w:pPr>
                            <w:r>
                              <w:rPr>
                                <w:rFonts w:ascii="Agency FB" w:hAnsi="Agency FB"/>
                                <w:b/>
                                <w:color w:val="403152" w:themeColor="accent4" w:themeShade="80"/>
                                <w:sz w:val="32"/>
                                <w:szCs w:val="32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1B578" id="Rounded Rectangle 36" o:spid="_x0000_s1034" style="position:absolute;margin-left:138.9pt;margin-top:1.45pt;width:27pt;height:3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" fillcolor="white [3201]" strokecolor="#ccc0d9 [1303]" strokeweight="2pt">
                <v:textbox>
                  <w:txbxContent>
                    <w:p w:rsidR="00F7474C" w:rsidRDefault="00F7474C" w:rsidP="00F7474C">
                      <w:pPr>
                        <w:jc w:val="center"/>
                      </w:pPr>
                      <w:r>
                        <w:rPr>
                          <w:rFonts w:ascii="Agency FB" w:hAnsi="Agency FB"/>
                          <w:b/>
                          <w:color w:val="403152" w:themeColor="accent4" w:themeShade="80"/>
                          <w:sz w:val="32"/>
                          <w:szCs w:val="32"/>
                        </w:rPr>
                        <w:t>√</w:t>
                      </w:r>
                    </w:p>
                  </w:txbxContent>
                </v:textbox>
              </v:roundrect>
            </w:pict>
          </mc:Fallback>
        </mc:AlternateContent>
      </w:r>
      <w:r w:rsidR="006D3339">
        <w:rPr>
          <w:sz w:val="24"/>
          <w:szCs w:val="24"/>
        </w:rPr>
        <w:t xml:space="preserve">      </w:t>
      </w:r>
      <w:r w:rsidR="00F508FF">
        <w:rPr>
          <w:sz w:val="24"/>
          <w:szCs w:val="24"/>
        </w:rPr>
        <w:t xml:space="preserve">  </w:t>
      </w:r>
      <w:r w:rsidR="00757C1C">
        <w:rPr>
          <w:sz w:val="24"/>
          <w:szCs w:val="24"/>
        </w:rPr>
        <w:t xml:space="preserve">Yes                           No            </w:t>
      </w:r>
    </w:p>
    <w:p w:rsidR="0042137C" w:rsidRDefault="0042137C">
      <w:pPr>
        <w:rPr>
          <w:sz w:val="24"/>
          <w:szCs w:val="24"/>
        </w:rPr>
      </w:pPr>
    </w:p>
    <w:p w:rsidR="00CF5D21" w:rsidRDefault="00CF5D2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E22486" wp14:editId="439FD7CF">
                <wp:simplePos x="0" y="0"/>
                <wp:positionH relativeFrom="column">
                  <wp:posOffset>687705</wp:posOffset>
                </wp:positionH>
                <wp:positionV relativeFrom="paragraph">
                  <wp:posOffset>281305</wp:posOffset>
                </wp:positionV>
                <wp:extent cx="5124450" cy="21145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114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474C" w:rsidRDefault="00F7474C" w:rsidP="00DE52AE">
                            <w:r>
                              <w:t>In developing th</w:t>
                            </w:r>
                            <w:r w:rsidR="00DE52AE">
                              <w:t>e scheme due regard has been given</w:t>
                            </w:r>
                            <w:r>
                              <w:t xml:space="preserve"> to ensuring all Members have equality of treatment and are not adversely impact</w:t>
                            </w:r>
                            <w:r w:rsidR="00DE52AE">
                              <w:t>ed.  Where potential impacts or risks were identified (such as dependants’ allowances) the scheme has been varied to remove this issue.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22486" id="Rounded Rectangle 4" o:spid="_x0000_s1035" style="position:absolute;margin-left:54.15pt;margin-top:22.15pt;width:403.5pt;height:16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" fillcolor="window" strokecolor="#ccc0d9 [1303]" strokeweight="2pt">
                <v:textbox>
                  <w:txbxContent>
                    <w:p w:rsidR="00F7474C" w:rsidRDefault="00F7474C" w:rsidP="00DE52AE">
                      <w:r>
                        <w:t>In developing th</w:t>
                      </w:r>
                      <w:r w:rsidR="00DE52AE">
                        <w:t>e scheme due regard has been given</w:t>
                      </w:r>
                      <w:r>
                        <w:t xml:space="preserve"> to ensuring all Members have equality of treatment and are not adversely impact</w:t>
                      </w:r>
                      <w:r w:rsidR="00DE52AE">
                        <w:t>ed.  Where potential impacts or risks were identified (such as dependants’ allowances) the scheme has been varied to remove this issue.</w:t>
                      </w:r>
                    </w:p>
                  </w:txbxContent>
                </v:textbox>
              </v:roundrect>
            </w:pict>
          </mc:Fallback>
        </mc:AlternateContent>
      </w:r>
      <w:r w:rsidR="00424E66">
        <w:rPr>
          <w:sz w:val="24"/>
          <w:szCs w:val="24"/>
        </w:rPr>
        <w:t xml:space="preserve">         </w:t>
      </w:r>
      <w:r>
        <w:rPr>
          <w:sz w:val="24"/>
          <w:szCs w:val="24"/>
        </w:rPr>
        <w:t>Provide your reasons for your response</w:t>
      </w:r>
      <w:r w:rsidR="004314E4">
        <w:rPr>
          <w:sz w:val="24"/>
          <w:szCs w:val="24"/>
        </w:rPr>
        <w:t xml:space="preserve"> showing how you have considered due regard</w:t>
      </w:r>
    </w:p>
    <w:p w:rsidR="00CF5D21" w:rsidRDefault="00CF5D21">
      <w:pPr>
        <w:rPr>
          <w:sz w:val="24"/>
          <w:szCs w:val="24"/>
        </w:rPr>
      </w:pPr>
    </w:p>
    <w:p w:rsidR="00CF5D21" w:rsidRDefault="00CF5D21">
      <w:pPr>
        <w:rPr>
          <w:sz w:val="24"/>
          <w:szCs w:val="24"/>
        </w:rPr>
      </w:pPr>
    </w:p>
    <w:p w:rsidR="00AC4070" w:rsidRDefault="00AC4070">
      <w:pPr>
        <w:rPr>
          <w:sz w:val="24"/>
          <w:szCs w:val="24"/>
        </w:rPr>
      </w:pPr>
    </w:p>
    <w:p w:rsidR="00CF5D21" w:rsidRDefault="00CF5D21">
      <w:pPr>
        <w:rPr>
          <w:sz w:val="24"/>
          <w:szCs w:val="24"/>
        </w:rPr>
      </w:pPr>
    </w:p>
    <w:p w:rsidR="004314E4" w:rsidRDefault="004314E4">
      <w:pPr>
        <w:rPr>
          <w:sz w:val="24"/>
          <w:szCs w:val="24"/>
        </w:rPr>
      </w:pPr>
    </w:p>
    <w:p w:rsidR="004D1092" w:rsidRDefault="004D1092">
      <w:pPr>
        <w:rPr>
          <w:sz w:val="24"/>
          <w:szCs w:val="24"/>
        </w:rPr>
      </w:pPr>
    </w:p>
    <w:p w:rsidR="004D1092" w:rsidRDefault="00DE52AE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E0C674" wp14:editId="0C2A12E8">
                <wp:simplePos x="0" y="0"/>
                <wp:positionH relativeFrom="column">
                  <wp:posOffset>2849880</wp:posOffset>
                </wp:positionH>
                <wp:positionV relativeFrom="paragraph">
                  <wp:posOffset>315595</wp:posOffset>
                </wp:positionV>
                <wp:extent cx="2714625" cy="3048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52AE" w:rsidRDefault="00DE52AE" w:rsidP="00DE52AE">
                            <w:pPr>
                              <w:jc w:val="center"/>
                            </w:pPr>
                            <w:r>
                              <w:t>I Hunt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0C674" id="Rounded Rectangle 13" o:spid="_x0000_s1036" style="position:absolute;margin-left:224.4pt;margin-top:24.85pt;width:213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" fillcolor="window" strokecolor="#ccc1da" strokeweight="2pt">
                <v:textbox>
                  <w:txbxContent>
                    <w:p w:rsidR="00DE52AE" w:rsidRDefault="00DE52AE" w:rsidP="00DE52AE">
                      <w:pPr>
                        <w:jc w:val="center"/>
                      </w:pPr>
                      <w:r>
                        <w:t>I Hunt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D21" w:rsidRDefault="005145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F5D21">
        <w:rPr>
          <w:sz w:val="24"/>
          <w:szCs w:val="24"/>
        </w:rPr>
        <w:t>Completed by</w:t>
      </w:r>
      <w:r w:rsidR="006E4208">
        <w:rPr>
          <w:sz w:val="24"/>
          <w:szCs w:val="24"/>
        </w:rPr>
        <w:t xml:space="preserve"> (Print name)</w:t>
      </w:r>
      <w:r w:rsidR="00CF5D21">
        <w:rPr>
          <w:sz w:val="24"/>
          <w:szCs w:val="24"/>
        </w:rPr>
        <w:t>:</w:t>
      </w:r>
      <w:r w:rsidR="006E4208">
        <w:rPr>
          <w:sz w:val="24"/>
          <w:szCs w:val="24"/>
        </w:rPr>
        <w:t xml:space="preserve"> </w:t>
      </w:r>
    </w:p>
    <w:p w:rsidR="006E4208" w:rsidRDefault="00DE52AE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F1FBCB" wp14:editId="1955933C">
                <wp:simplePos x="0" y="0"/>
                <wp:positionH relativeFrom="column">
                  <wp:posOffset>2849880</wp:posOffset>
                </wp:positionH>
                <wp:positionV relativeFrom="paragraph">
                  <wp:posOffset>328930</wp:posOffset>
                </wp:positionV>
                <wp:extent cx="2714625" cy="2952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52AE" w:rsidRDefault="00DE52AE" w:rsidP="00DE52AE">
                            <w:pPr>
                              <w:jc w:val="center"/>
                            </w:pPr>
                            <w:r>
                              <w:t>I Hunt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1FBCB" id="Rounded Rectangle 15" o:spid="_x0000_s1037" style="position:absolute;margin-left:224.4pt;margin-top:25.9pt;width:213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" fillcolor="window" strokecolor="#ccc1da" strokeweight="2pt">
                <v:textbox>
                  <w:txbxContent>
                    <w:p w:rsidR="00DE52AE" w:rsidRDefault="00DE52AE" w:rsidP="00DE52AE">
                      <w:pPr>
                        <w:jc w:val="center"/>
                      </w:pPr>
                      <w:r>
                        <w:t>I Hunt</w:t>
                      </w:r>
                    </w:p>
                  </w:txbxContent>
                </v:textbox>
              </v:roundrect>
            </w:pict>
          </mc:Fallback>
        </mc:AlternateContent>
      </w:r>
      <w:r w:rsidR="007007A5"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FE1B46" wp14:editId="696901ED">
                <wp:simplePos x="0" y="0"/>
                <wp:positionH relativeFrom="column">
                  <wp:posOffset>2849245</wp:posOffset>
                </wp:positionH>
                <wp:positionV relativeFrom="paragraph">
                  <wp:posOffset>13335</wp:posOffset>
                </wp:positionV>
                <wp:extent cx="2714625" cy="25717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4B191" id="Rounded Rectangle 18" o:spid="_x0000_s1026" style="position:absolute;margin-left:224.35pt;margin-top:1.05pt;width:213.7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" fillcolor="window" strokecolor="#ccc1da" strokeweight="2pt"/>
            </w:pict>
          </mc:Fallback>
        </mc:AlternateContent>
      </w:r>
      <w:r w:rsidR="006E4208">
        <w:rPr>
          <w:sz w:val="24"/>
          <w:szCs w:val="24"/>
        </w:rPr>
        <w:t xml:space="preserve">                          </w:t>
      </w:r>
      <w:r w:rsidR="0051451D">
        <w:rPr>
          <w:sz w:val="24"/>
          <w:szCs w:val="24"/>
        </w:rPr>
        <w:t xml:space="preserve">                          </w:t>
      </w:r>
      <w:r w:rsidR="006E4208">
        <w:rPr>
          <w:sz w:val="24"/>
          <w:szCs w:val="24"/>
        </w:rPr>
        <w:t xml:space="preserve">     Signature :       </w:t>
      </w:r>
    </w:p>
    <w:p w:rsidR="00CF5D21" w:rsidRDefault="00CF5D21">
      <w:pPr>
        <w:rPr>
          <w:sz w:val="24"/>
          <w:szCs w:val="24"/>
        </w:rPr>
      </w:pPr>
      <w:r>
        <w:rPr>
          <w:sz w:val="24"/>
          <w:szCs w:val="24"/>
        </w:rPr>
        <w:t>Approved by</w:t>
      </w:r>
      <w:r w:rsidR="006E4208">
        <w:rPr>
          <w:sz w:val="24"/>
          <w:szCs w:val="24"/>
        </w:rPr>
        <w:t xml:space="preserve"> Head of Service (print name)</w:t>
      </w:r>
      <w:r>
        <w:rPr>
          <w:sz w:val="24"/>
          <w:szCs w:val="24"/>
        </w:rPr>
        <w:t>:</w:t>
      </w:r>
      <w:r w:rsidR="007007A5" w:rsidRPr="007007A5">
        <w:rPr>
          <w:rFonts w:eastAsia="Times New Roman" w:cs="Arial"/>
          <w:noProof/>
          <w:color w:val="3D3A3B"/>
          <w:sz w:val="24"/>
          <w:szCs w:val="24"/>
          <w:lang w:eastAsia="en-GB"/>
        </w:rPr>
        <w:t xml:space="preserve"> </w:t>
      </w:r>
    </w:p>
    <w:p w:rsidR="006E4208" w:rsidRDefault="00DE52AE">
      <w:pPr>
        <w:rPr>
          <w:sz w:val="24"/>
          <w:szCs w:val="24"/>
        </w:rPr>
      </w:pPr>
      <w:r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CAAEA7" wp14:editId="309AFE4E">
                <wp:simplePos x="0" y="0"/>
                <wp:positionH relativeFrom="column">
                  <wp:posOffset>2849880</wp:posOffset>
                </wp:positionH>
                <wp:positionV relativeFrom="paragraph">
                  <wp:posOffset>333375</wp:posOffset>
                </wp:positionV>
                <wp:extent cx="2714625" cy="31432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52AE" w:rsidRDefault="00DE52AE" w:rsidP="00DE52AE">
                            <w:pPr>
                              <w:jc w:val="center"/>
                            </w:pPr>
                            <w:r>
                              <w:t>14 March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AAEA7" id="Rounded Rectangle 17" o:spid="_x0000_s1038" style="position:absolute;margin-left:224.4pt;margin-top:26.25pt;width:213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" fillcolor="window" strokecolor="#ccc1da" strokeweight="2pt">
                <v:textbox>
                  <w:txbxContent>
                    <w:p w:rsidR="00DE52AE" w:rsidRDefault="00DE52AE" w:rsidP="00DE52AE">
                      <w:pPr>
                        <w:jc w:val="center"/>
                      </w:pPr>
                      <w:r>
                        <w:t>14 March 2019</w:t>
                      </w:r>
                    </w:p>
                  </w:txbxContent>
                </v:textbox>
              </v:roundrect>
            </w:pict>
          </mc:Fallback>
        </mc:AlternateContent>
      </w:r>
      <w:r w:rsidR="007007A5">
        <w:rPr>
          <w:rFonts w:eastAsia="Times New Roman" w:cs="Arial"/>
          <w:noProof/>
          <w:color w:val="3D3A3B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9D690D" wp14:editId="10D3F5E9">
                <wp:simplePos x="0" y="0"/>
                <wp:positionH relativeFrom="column">
                  <wp:posOffset>2849245</wp:posOffset>
                </wp:positionH>
                <wp:positionV relativeFrom="paragraph">
                  <wp:posOffset>-1905</wp:posOffset>
                </wp:positionV>
                <wp:extent cx="2714625" cy="2571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DC5C9" id="Rounded Rectangle 16" o:spid="_x0000_s1026" style="position:absolute;margin-left:224.35pt;margin-top:-.15pt;width:213.7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" fillcolor="window" strokecolor="#ccc1da" strokeweight="2pt"/>
            </w:pict>
          </mc:Fallback>
        </mc:AlternateContent>
      </w:r>
      <w:r w:rsidR="006E4208">
        <w:rPr>
          <w:sz w:val="24"/>
          <w:szCs w:val="24"/>
        </w:rPr>
        <w:t xml:space="preserve">                                                         Signature :</w:t>
      </w:r>
    </w:p>
    <w:p w:rsidR="00223DB7" w:rsidRDefault="006E420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528B7">
        <w:rPr>
          <w:sz w:val="24"/>
          <w:szCs w:val="24"/>
        </w:rPr>
        <w:t xml:space="preserve">                                                      </w:t>
      </w:r>
      <w:r w:rsidR="00223DB7">
        <w:rPr>
          <w:sz w:val="24"/>
          <w:szCs w:val="24"/>
        </w:rPr>
        <w:t>Date:</w:t>
      </w:r>
    </w:p>
    <w:p w:rsidR="007007A5" w:rsidRDefault="007007A5">
      <w:pPr>
        <w:rPr>
          <w:b/>
          <w:color w:val="FF0000"/>
          <w:sz w:val="24"/>
          <w:szCs w:val="24"/>
        </w:rPr>
      </w:pPr>
    </w:p>
    <w:p w:rsidR="00727735" w:rsidRPr="005528B7" w:rsidRDefault="00727735">
      <w:pPr>
        <w:rPr>
          <w:b/>
          <w:color w:val="FF0000"/>
          <w:sz w:val="24"/>
          <w:szCs w:val="24"/>
        </w:rPr>
      </w:pPr>
    </w:p>
    <w:sectPr w:rsidR="00727735" w:rsidRPr="005528B7" w:rsidSect="00C77E78">
      <w:headerReference w:type="default" r:id="rId8"/>
      <w:footerReference w:type="default" r:id="rId9"/>
      <w:pgSz w:w="11906" w:h="16838"/>
      <w:pgMar w:top="567" w:right="1077" w:bottom="794" w:left="107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A1" w:rsidRDefault="002712A1" w:rsidP="002712A1">
      <w:pPr>
        <w:spacing w:after="0" w:line="240" w:lineRule="auto"/>
      </w:pPr>
      <w:r>
        <w:separator/>
      </w:r>
    </w:p>
  </w:endnote>
  <w:endnote w:type="continuationSeparator" w:id="0">
    <w:p w:rsidR="002712A1" w:rsidRDefault="002712A1" w:rsidP="0027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70512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763F" w:rsidRDefault="009576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0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00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763F" w:rsidRDefault="00957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A1" w:rsidRDefault="002712A1" w:rsidP="002712A1">
      <w:pPr>
        <w:spacing w:after="0" w:line="240" w:lineRule="auto"/>
      </w:pPr>
      <w:r>
        <w:separator/>
      </w:r>
    </w:p>
  </w:footnote>
  <w:footnote w:type="continuationSeparator" w:id="0">
    <w:p w:rsidR="002712A1" w:rsidRDefault="002712A1" w:rsidP="0027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A1" w:rsidRDefault="002712A1" w:rsidP="002712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0154"/>
    <w:multiLevelType w:val="multilevel"/>
    <w:tmpl w:val="5BD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1"/>
    <w:rsid w:val="00012D76"/>
    <w:rsid w:val="00016BB9"/>
    <w:rsid w:val="00022F43"/>
    <w:rsid w:val="00033854"/>
    <w:rsid w:val="00042B49"/>
    <w:rsid w:val="00043C4E"/>
    <w:rsid w:val="000461F0"/>
    <w:rsid w:val="00062815"/>
    <w:rsid w:val="00062BBB"/>
    <w:rsid w:val="000730DA"/>
    <w:rsid w:val="00075839"/>
    <w:rsid w:val="00077AC9"/>
    <w:rsid w:val="00080440"/>
    <w:rsid w:val="00094B88"/>
    <w:rsid w:val="000A0557"/>
    <w:rsid w:val="000A3482"/>
    <w:rsid w:val="000C43A1"/>
    <w:rsid w:val="000C5877"/>
    <w:rsid w:val="000D4F6D"/>
    <w:rsid w:val="000E08B5"/>
    <w:rsid w:val="00100BB9"/>
    <w:rsid w:val="0010732A"/>
    <w:rsid w:val="00116A51"/>
    <w:rsid w:val="00120FD8"/>
    <w:rsid w:val="001226BC"/>
    <w:rsid w:val="00122F0C"/>
    <w:rsid w:val="001503E2"/>
    <w:rsid w:val="0015599E"/>
    <w:rsid w:val="001741F1"/>
    <w:rsid w:val="00180F2B"/>
    <w:rsid w:val="001A442D"/>
    <w:rsid w:val="001A5A21"/>
    <w:rsid w:val="001A700E"/>
    <w:rsid w:val="001B264A"/>
    <w:rsid w:val="001B4AF9"/>
    <w:rsid w:val="001B6CEC"/>
    <w:rsid w:val="001D5A7D"/>
    <w:rsid w:val="001D61CD"/>
    <w:rsid w:val="001D7917"/>
    <w:rsid w:val="00201935"/>
    <w:rsid w:val="00202D55"/>
    <w:rsid w:val="00210137"/>
    <w:rsid w:val="00223DB7"/>
    <w:rsid w:val="00232D91"/>
    <w:rsid w:val="00234669"/>
    <w:rsid w:val="00236412"/>
    <w:rsid w:val="00251E66"/>
    <w:rsid w:val="0025733F"/>
    <w:rsid w:val="002712A1"/>
    <w:rsid w:val="00271DB2"/>
    <w:rsid w:val="00273285"/>
    <w:rsid w:val="002735EF"/>
    <w:rsid w:val="00283F6A"/>
    <w:rsid w:val="002910FF"/>
    <w:rsid w:val="002913C4"/>
    <w:rsid w:val="002A3BE0"/>
    <w:rsid w:val="002B0550"/>
    <w:rsid w:val="002B1FAA"/>
    <w:rsid w:val="002B3E40"/>
    <w:rsid w:val="002B54E5"/>
    <w:rsid w:val="002B675E"/>
    <w:rsid w:val="002C1688"/>
    <w:rsid w:val="002D4054"/>
    <w:rsid w:val="002F38D7"/>
    <w:rsid w:val="00302C39"/>
    <w:rsid w:val="003078EE"/>
    <w:rsid w:val="00314DA3"/>
    <w:rsid w:val="003240D6"/>
    <w:rsid w:val="00324158"/>
    <w:rsid w:val="003252FA"/>
    <w:rsid w:val="00352210"/>
    <w:rsid w:val="00371AC5"/>
    <w:rsid w:val="003735E9"/>
    <w:rsid w:val="00376EA0"/>
    <w:rsid w:val="00384C91"/>
    <w:rsid w:val="0038569E"/>
    <w:rsid w:val="00390657"/>
    <w:rsid w:val="003B66A7"/>
    <w:rsid w:val="003C77BA"/>
    <w:rsid w:val="003D2378"/>
    <w:rsid w:val="003D4066"/>
    <w:rsid w:val="003D4E5E"/>
    <w:rsid w:val="003D5203"/>
    <w:rsid w:val="003E3431"/>
    <w:rsid w:val="004120E5"/>
    <w:rsid w:val="0041603D"/>
    <w:rsid w:val="0042137C"/>
    <w:rsid w:val="00424E66"/>
    <w:rsid w:val="00425B7A"/>
    <w:rsid w:val="00426554"/>
    <w:rsid w:val="00427A62"/>
    <w:rsid w:val="004314E4"/>
    <w:rsid w:val="00432A24"/>
    <w:rsid w:val="00434EE8"/>
    <w:rsid w:val="0043519D"/>
    <w:rsid w:val="004423A3"/>
    <w:rsid w:val="00455D5B"/>
    <w:rsid w:val="004614B4"/>
    <w:rsid w:val="00471A79"/>
    <w:rsid w:val="0047780B"/>
    <w:rsid w:val="004A3658"/>
    <w:rsid w:val="004C69FA"/>
    <w:rsid w:val="004D1092"/>
    <w:rsid w:val="004D385D"/>
    <w:rsid w:val="004D5A15"/>
    <w:rsid w:val="004F0E58"/>
    <w:rsid w:val="004F7777"/>
    <w:rsid w:val="00501328"/>
    <w:rsid w:val="00501575"/>
    <w:rsid w:val="00512DD6"/>
    <w:rsid w:val="005131EB"/>
    <w:rsid w:val="0051451D"/>
    <w:rsid w:val="005161B1"/>
    <w:rsid w:val="005528B7"/>
    <w:rsid w:val="00556A13"/>
    <w:rsid w:val="00556FC0"/>
    <w:rsid w:val="00561A69"/>
    <w:rsid w:val="00572821"/>
    <w:rsid w:val="005815E4"/>
    <w:rsid w:val="00597965"/>
    <w:rsid w:val="005A0511"/>
    <w:rsid w:val="005C07CF"/>
    <w:rsid w:val="005D04F3"/>
    <w:rsid w:val="005D149E"/>
    <w:rsid w:val="005E753E"/>
    <w:rsid w:val="005F06BD"/>
    <w:rsid w:val="0060344C"/>
    <w:rsid w:val="00605146"/>
    <w:rsid w:val="00615CD2"/>
    <w:rsid w:val="0062723C"/>
    <w:rsid w:val="0063003B"/>
    <w:rsid w:val="00647CEE"/>
    <w:rsid w:val="00651912"/>
    <w:rsid w:val="0068389F"/>
    <w:rsid w:val="00684D7B"/>
    <w:rsid w:val="0068516E"/>
    <w:rsid w:val="006859E3"/>
    <w:rsid w:val="006A60DB"/>
    <w:rsid w:val="006B687F"/>
    <w:rsid w:val="006C0ECD"/>
    <w:rsid w:val="006C1836"/>
    <w:rsid w:val="006D3339"/>
    <w:rsid w:val="006D69CC"/>
    <w:rsid w:val="006E4208"/>
    <w:rsid w:val="006F111E"/>
    <w:rsid w:val="007007A5"/>
    <w:rsid w:val="00711532"/>
    <w:rsid w:val="00713B51"/>
    <w:rsid w:val="00717728"/>
    <w:rsid w:val="00727735"/>
    <w:rsid w:val="0073202D"/>
    <w:rsid w:val="00737005"/>
    <w:rsid w:val="00750E23"/>
    <w:rsid w:val="00756C69"/>
    <w:rsid w:val="00757C1C"/>
    <w:rsid w:val="00787592"/>
    <w:rsid w:val="007A23AA"/>
    <w:rsid w:val="007A669F"/>
    <w:rsid w:val="007B77A3"/>
    <w:rsid w:val="007C0B63"/>
    <w:rsid w:val="007C2559"/>
    <w:rsid w:val="007C67AC"/>
    <w:rsid w:val="007D0429"/>
    <w:rsid w:val="007D3B3D"/>
    <w:rsid w:val="007D4A03"/>
    <w:rsid w:val="007D5C01"/>
    <w:rsid w:val="00803E3D"/>
    <w:rsid w:val="00815BA1"/>
    <w:rsid w:val="00816FCE"/>
    <w:rsid w:val="0082012A"/>
    <w:rsid w:val="00823986"/>
    <w:rsid w:val="00825454"/>
    <w:rsid w:val="00835E2F"/>
    <w:rsid w:val="0084667D"/>
    <w:rsid w:val="0084743C"/>
    <w:rsid w:val="00850586"/>
    <w:rsid w:val="008512DC"/>
    <w:rsid w:val="00860B09"/>
    <w:rsid w:val="0086128B"/>
    <w:rsid w:val="008659F8"/>
    <w:rsid w:val="0087365F"/>
    <w:rsid w:val="00882AEC"/>
    <w:rsid w:val="008A6C68"/>
    <w:rsid w:val="008B3218"/>
    <w:rsid w:val="008B77E1"/>
    <w:rsid w:val="008C7422"/>
    <w:rsid w:val="008F1BCC"/>
    <w:rsid w:val="008F725A"/>
    <w:rsid w:val="00905B39"/>
    <w:rsid w:val="00912D1D"/>
    <w:rsid w:val="0091430D"/>
    <w:rsid w:val="00923FA4"/>
    <w:rsid w:val="00925DC2"/>
    <w:rsid w:val="00951373"/>
    <w:rsid w:val="0095763F"/>
    <w:rsid w:val="00983235"/>
    <w:rsid w:val="009857F0"/>
    <w:rsid w:val="009A3E9D"/>
    <w:rsid w:val="009A7F7D"/>
    <w:rsid w:val="009C114B"/>
    <w:rsid w:val="009C3EA8"/>
    <w:rsid w:val="009C747E"/>
    <w:rsid w:val="009D462E"/>
    <w:rsid w:val="009D5A44"/>
    <w:rsid w:val="009E179E"/>
    <w:rsid w:val="009E3034"/>
    <w:rsid w:val="009E3DD4"/>
    <w:rsid w:val="009F5A35"/>
    <w:rsid w:val="009F7F20"/>
    <w:rsid w:val="00A00C90"/>
    <w:rsid w:val="00A06BBF"/>
    <w:rsid w:val="00A11209"/>
    <w:rsid w:val="00A34EDA"/>
    <w:rsid w:val="00A401FF"/>
    <w:rsid w:val="00A4561B"/>
    <w:rsid w:val="00A4610A"/>
    <w:rsid w:val="00A51F09"/>
    <w:rsid w:val="00A57A4A"/>
    <w:rsid w:val="00A66209"/>
    <w:rsid w:val="00A73602"/>
    <w:rsid w:val="00A80585"/>
    <w:rsid w:val="00A82017"/>
    <w:rsid w:val="00A873B6"/>
    <w:rsid w:val="00A877F1"/>
    <w:rsid w:val="00A968F7"/>
    <w:rsid w:val="00AB2401"/>
    <w:rsid w:val="00AC3930"/>
    <w:rsid w:val="00AC4070"/>
    <w:rsid w:val="00AC64F9"/>
    <w:rsid w:val="00AC7995"/>
    <w:rsid w:val="00AE0976"/>
    <w:rsid w:val="00AE24D7"/>
    <w:rsid w:val="00AE3FED"/>
    <w:rsid w:val="00AE7AB0"/>
    <w:rsid w:val="00AF66E2"/>
    <w:rsid w:val="00B10E2D"/>
    <w:rsid w:val="00B119B0"/>
    <w:rsid w:val="00B150F6"/>
    <w:rsid w:val="00B30B0B"/>
    <w:rsid w:val="00B41DD1"/>
    <w:rsid w:val="00B5055E"/>
    <w:rsid w:val="00B546C0"/>
    <w:rsid w:val="00B56C83"/>
    <w:rsid w:val="00B64960"/>
    <w:rsid w:val="00B80009"/>
    <w:rsid w:val="00B90F7E"/>
    <w:rsid w:val="00B932DF"/>
    <w:rsid w:val="00BA5408"/>
    <w:rsid w:val="00BB088F"/>
    <w:rsid w:val="00BC0486"/>
    <w:rsid w:val="00BC1C8E"/>
    <w:rsid w:val="00BD668D"/>
    <w:rsid w:val="00C00718"/>
    <w:rsid w:val="00C02ED2"/>
    <w:rsid w:val="00C06280"/>
    <w:rsid w:val="00C129AB"/>
    <w:rsid w:val="00C31441"/>
    <w:rsid w:val="00C34FFB"/>
    <w:rsid w:val="00C35D26"/>
    <w:rsid w:val="00C37F93"/>
    <w:rsid w:val="00C43B6A"/>
    <w:rsid w:val="00C46301"/>
    <w:rsid w:val="00C617C1"/>
    <w:rsid w:val="00C621A5"/>
    <w:rsid w:val="00C73627"/>
    <w:rsid w:val="00C77E78"/>
    <w:rsid w:val="00C80372"/>
    <w:rsid w:val="00C8062A"/>
    <w:rsid w:val="00C815CE"/>
    <w:rsid w:val="00C82915"/>
    <w:rsid w:val="00C91642"/>
    <w:rsid w:val="00CC377A"/>
    <w:rsid w:val="00CC43F7"/>
    <w:rsid w:val="00CD338B"/>
    <w:rsid w:val="00CF5D21"/>
    <w:rsid w:val="00D01616"/>
    <w:rsid w:val="00D02EA8"/>
    <w:rsid w:val="00D20DBE"/>
    <w:rsid w:val="00D41933"/>
    <w:rsid w:val="00D43555"/>
    <w:rsid w:val="00D43982"/>
    <w:rsid w:val="00D54A18"/>
    <w:rsid w:val="00D60A1C"/>
    <w:rsid w:val="00D71062"/>
    <w:rsid w:val="00D72D57"/>
    <w:rsid w:val="00D857D1"/>
    <w:rsid w:val="00D86D1A"/>
    <w:rsid w:val="00D90794"/>
    <w:rsid w:val="00D9592E"/>
    <w:rsid w:val="00D96CE3"/>
    <w:rsid w:val="00DA5D6A"/>
    <w:rsid w:val="00DC18DC"/>
    <w:rsid w:val="00DC381B"/>
    <w:rsid w:val="00DD27F7"/>
    <w:rsid w:val="00DD35B6"/>
    <w:rsid w:val="00DE52AE"/>
    <w:rsid w:val="00DF21EB"/>
    <w:rsid w:val="00DF7374"/>
    <w:rsid w:val="00E04FF8"/>
    <w:rsid w:val="00E12391"/>
    <w:rsid w:val="00E25311"/>
    <w:rsid w:val="00E31D6A"/>
    <w:rsid w:val="00E53A28"/>
    <w:rsid w:val="00E57C19"/>
    <w:rsid w:val="00E7415B"/>
    <w:rsid w:val="00E83BB6"/>
    <w:rsid w:val="00E84C5B"/>
    <w:rsid w:val="00E875F3"/>
    <w:rsid w:val="00E941A8"/>
    <w:rsid w:val="00E9639A"/>
    <w:rsid w:val="00EB1031"/>
    <w:rsid w:val="00EC0E3B"/>
    <w:rsid w:val="00EC4801"/>
    <w:rsid w:val="00EE19A5"/>
    <w:rsid w:val="00EF378A"/>
    <w:rsid w:val="00F03DF5"/>
    <w:rsid w:val="00F13422"/>
    <w:rsid w:val="00F13F1D"/>
    <w:rsid w:val="00F1554A"/>
    <w:rsid w:val="00F234C8"/>
    <w:rsid w:val="00F30C42"/>
    <w:rsid w:val="00F41912"/>
    <w:rsid w:val="00F4364F"/>
    <w:rsid w:val="00F4661F"/>
    <w:rsid w:val="00F508FF"/>
    <w:rsid w:val="00F542CB"/>
    <w:rsid w:val="00F67407"/>
    <w:rsid w:val="00F67A7F"/>
    <w:rsid w:val="00F72D7A"/>
    <w:rsid w:val="00F7474C"/>
    <w:rsid w:val="00F90B4B"/>
    <w:rsid w:val="00FA0B68"/>
    <w:rsid w:val="00FA44D6"/>
    <w:rsid w:val="00FA59F9"/>
    <w:rsid w:val="00FB4FA9"/>
    <w:rsid w:val="00FC25A3"/>
    <w:rsid w:val="00FC25F3"/>
    <w:rsid w:val="00FC2D94"/>
    <w:rsid w:val="00FC479E"/>
    <w:rsid w:val="00FE03D5"/>
    <w:rsid w:val="00FE7951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53A83-7493-4D30-8E37-5802CE7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2A1"/>
  </w:style>
  <w:style w:type="paragraph" w:styleId="Footer">
    <w:name w:val="footer"/>
    <w:basedOn w:val="Normal"/>
    <w:link w:val="FooterChar"/>
    <w:uiPriority w:val="99"/>
    <w:unhideWhenUsed/>
    <w:rsid w:val="0027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2A1"/>
  </w:style>
  <w:style w:type="paragraph" w:styleId="BalloonText">
    <w:name w:val="Balloon Text"/>
    <w:basedOn w:val="Normal"/>
    <w:link w:val="BalloonTextChar"/>
    <w:uiPriority w:val="99"/>
    <w:semiHidden/>
    <w:unhideWhenUsed/>
    <w:rsid w:val="0027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1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3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2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Groborz, Moira</dc:creator>
  <cp:lastModifiedBy>Pavitt, Fern</cp:lastModifiedBy>
  <cp:revision>2</cp:revision>
  <dcterms:created xsi:type="dcterms:W3CDTF">2020-10-07T11:06:00Z</dcterms:created>
  <dcterms:modified xsi:type="dcterms:W3CDTF">2020-10-07T11:06:00Z</dcterms:modified>
</cp:coreProperties>
</file>