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4D7" w:rsidRDefault="00946CE0">
      <w:pPr>
        <w:rPr>
          <w:sz w:val="28"/>
          <w:szCs w:val="28"/>
        </w:rPr>
      </w:pPr>
      <w:bookmarkStart w:id="0" w:name="_GoBack"/>
      <w:bookmarkEnd w:id="0"/>
      <w:r>
        <w:rPr>
          <w:noProof/>
          <w:sz w:val="24"/>
          <w:szCs w:val="24"/>
          <w:lang w:eastAsia="en-GB"/>
        </w:rPr>
        <w:drawing>
          <wp:anchor distT="0" distB="0" distL="114300" distR="114300" simplePos="0" relativeHeight="251673600" behindDoc="0" locked="0" layoutInCell="1" allowOverlap="1" wp14:anchorId="1FE5A23D" wp14:editId="478DCBA3">
            <wp:simplePos x="0" y="0"/>
            <wp:positionH relativeFrom="column">
              <wp:posOffset>3820795</wp:posOffset>
            </wp:positionH>
            <wp:positionV relativeFrom="paragraph">
              <wp:posOffset>20955</wp:posOffset>
            </wp:positionV>
            <wp:extent cx="2238375" cy="939165"/>
            <wp:effectExtent l="0" t="0" r="952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8375" cy="939165"/>
                    </a:xfrm>
                    <a:prstGeom prst="rect">
                      <a:avLst/>
                    </a:prstGeom>
                  </pic:spPr>
                </pic:pic>
              </a:graphicData>
            </a:graphic>
            <wp14:sizeRelH relativeFrom="page">
              <wp14:pctWidth>0</wp14:pctWidth>
            </wp14:sizeRelH>
            <wp14:sizeRelV relativeFrom="page">
              <wp14:pctHeight>0</wp14:pctHeight>
            </wp14:sizeRelV>
          </wp:anchor>
        </w:drawing>
      </w:r>
      <w:r w:rsidR="00C77E78">
        <w:rPr>
          <w:noProof/>
          <w:sz w:val="24"/>
          <w:szCs w:val="24"/>
          <w:lang w:eastAsia="en-GB"/>
        </w:rPr>
        <mc:AlternateContent>
          <mc:Choice Requires="wps">
            <w:drawing>
              <wp:anchor distT="0" distB="0" distL="114300" distR="114300" simplePos="0" relativeHeight="251681792" behindDoc="0" locked="0" layoutInCell="1" allowOverlap="1" wp14:anchorId="44534E56" wp14:editId="4AF12357">
                <wp:simplePos x="0" y="0"/>
                <wp:positionH relativeFrom="column">
                  <wp:posOffset>-140335</wp:posOffset>
                </wp:positionH>
                <wp:positionV relativeFrom="paragraph">
                  <wp:posOffset>17145</wp:posOffset>
                </wp:positionV>
                <wp:extent cx="3600450" cy="91440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3600450" cy="914400"/>
                        </a:xfrm>
                        <a:prstGeom prst="roundRect">
                          <a:avLst/>
                        </a:prstGeom>
                        <a:solidFill>
                          <a:sysClr val="window" lastClr="FFFFFF"/>
                        </a:solidFill>
                        <a:ln w="25400" cap="flat" cmpd="sng" algn="ctr">
                          <a:solidFill>
                            <a:schemeClr val="accent4">
                              <a:lumMod val="60000"/>
                              <a:lumOff val="40000"/>
                            </a:schemeClr>
                          </a:solidFill>
                          <a:prstDash val="solid"/>
                        </a:ln>
                        <a:effectLst/>
                      </wps:spPr>
                      <wps:txbx>
                        <w:txbxContent>
                          <w:p w:rsidR="002910FF" w:rsidRPr="002910FF" w:rsidRDefault="002910FF" w:rsidP="002910FF">
                            <w:pPr>
                              <w:spacing w:after="0"/>
                              <w:jc w:val="center"/>
                              <w:rPr>
                                <w:b/>
                                <w:sz w:val="44"/>
                                <w:szCs w:val="44"/>
                              </w:rPr>
                            </w:pPr>
                            <w:r w:rsidRPr="002910FF">
                              <w:rPr>
                                <w:b/>
                                <w:sz w:val="44"/>
                                <w:szCs w:val="44"/>
                              </w:rPr>
                              <w:t>Equality Impact Assessment</w:t>
                            </w:r>
                          </w:p>
                          <w:p w:rsidR="002910FF" w:rsidRPr="002910FF" w:rsidRDefault="00DD739D" w:rsidP="002910FF">
                            <w:pPr>
                              <w:spacing w:after="0"/>
                              <w:jc w:val="center"/>
                              <w:rPr>
                                <w:b/>
                                <w:sz w:val="44"/>
                                <w:szCs w:val="44"/>
                              </w:rPr>
                            </w:pPr>
                            <w:r>
                              <w:rPr>
                                <w:b/>
                                <w:sz w:val="44"/>
                                <w:szCs w:val="44"/>
                              </w:rPr>
                              <w:t>Full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534E56" id="Rounded Rectangle 14" o:spid="_x0000_s1026" style="position:absolute;margin-left:-11.05pt;margin-top:1.35pt;width:283.5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AO9lwIAAEIFAAAOAAAAZHJzL2Uyb0RvYy54bWysVE1v2zAMvQ/YfxB0X+1kadcZdYqgRYYB&#10;XVu0HXpmZDk2IEuapMTJfv2eZDf92mlYDg4pUvx4fNTZ+a5TbCudb40u+eQo50xqYapWr0v+82H5&#10;6ZQzH0hXpIyWJd9Lz8/nHz+c9baQU9MYVUnHEET7orclb0KwRZZ50ciO/JGxUsNYG9dRgOrWWeWo&#10;R/ROZdM8P8l64yrrjJDe4/RyMPJ5il/XUoSbuvYyMFVy1BbS16XvKn6z+RkVa0e2acVYBv1DFR21&#10;GkkPoS4pENu49l2orhXOeFOHI2G6zNR1K2TqAd1M8jfd3DdkZeoF4Hh7gMn/v7DienvrWFthdjPO&#10;NHWY0Z3Z6EpW7A7okV4ryWADUL31Bfzv7a0bNQ8xdr2rXRf/0Q/bJXD3B3DlLjCBw88neT47xgwE&#10;bF8ns1me0M+eb1vnwzdpOhaFkrtYRqwhAUvbKx+QFv5PfjGjN6qtlq1SSdn7C+XYljBscKQyPWeK&#10;fMBhyZfpF/tAiFfXlGZ9yafHsSImCCysFQWInQUuXq85I7UGvUVwqZZXtxNV5SEvCSF1mCU/tel+&#10;mGqoB90PDVOBY5ByOEbOAw6HSO9LjC1fkm+GSyn/2InSsXOZqD4iFOc0TCZKYbfajeNamWqPaTsz&#10;rIG3Ytki8BUguiUH3qN/7HK4wadWBqCYUeKsMe73386jP+gIK2c99giA/dqQk0D+uwZR06SxeEmZ&#10;HX+ZIod7aVm9tOhNd2EwvQleDSuSGP2DehJrZ7pHrPwiZoWJtEDuYTSjchGG/cajIeRikdywbJbC&#10;lb63IgaPkEVIH3aP5OzItwCmXpunnaPiDeMG33hTm8UmmLpNdIwQD7hialHBoqb5jY9KfAle6snr&#10;+emb/wEAAP//AwBQSwMEFAAGAAgAAAAhAFYn9VbgAAAACQEAAA8AAABkcnMvZG93bnJldi54bWxM&#10;j0FPg0AQhe8m/ofNmHhrFyi2lrI0xsTEi01svXjbslNA2Vlkt4D99Y4nPU7el/e+ybeTbcWAvW8c&#10;KYjnEQik0pmGKgVvh6fZPQgfNBndOkIF3+hhW1xf5TozbqRXHPahElxCPtMK6hC6TEpf1mi1n7sO&#10;ibOT660OfPaVNL0eudy2MomipbS6IV6odYePNZaf+7NVsNs9v78MYSHxEn+YcBovi6/xoNTtzfSw&#10;ARFwCn8w/OqzOhTsdHRnMl60CmZJEjOqIFmB4PwuTdcgjgymyxXIIpf/Pyh+AAAA//8DAFBLAQIt&#10;ABQABgAIAAAAIQC2gziS/gAAAOEBAAATAAAAAAAAAAAAAAAAAAAAAABbQ29udGVudF9UeXBlc10u&#10;eG1sUEsBAi0AFAAGAAgAAAAhADj9If/WAAAAlAEAAAsAAAAAAAAAAAAAAAAALwEAAF9yZWxzLy5y&#10;ZWxzUEsBAi0AFAAGAAgAAAAhAP2UA72XAgAAQgUAAA4AAAAAAAAAAAAAAAAALgIAAGRycy9lMm9E&#10;b2MueG1sUEsBAi0AFAAGAAgAAAAhAFYn9VbgAAAACQEAAA8AAAAAAAAAAAAAAAAA8QQAAGRycy9k&#10;b3ducmV2LnhtbFBLBQYAAAAABAAEAPMAAAD+BQAAAAA=&#10;" fillcolor="window" strokecolor="#b2a1c7 [1943]" strokeweight="2pt">
                <v:textbox>
                  <w:txbxContent>
                    <w:p w:rsidR="002910FF" w:rsidRPr="002910FF" w:rsidRDefault="002910FF" w:rsidP="002910FF">
                      <w:pPr>
                        <w:spacing w:after="0"/>
                        <w:jc w:val="center"/>
                        <w:rPr>
                          <w:b/>
                          <w:sz w:val="44"/>
                          <w:szCs w:val="44"/>
                        </w:rPr>
                      </w:pPr>
                      <w:r w:rsidRPr="002910FF">
                        <w:rPr>
                          <w:b/>
                          <w:sz w:val="44"/>
                          <w:szCs w:val="44"/>
                        </w:rPr>
                        <w:t>Equality Impact Assessment</w:t>
                      </w:r>
                    </w:p>
                    <w:p w:rsidR="002910FF" w:rsidRPr="002910FF" w:rsidRDefault="00DD739D" w:rsidP="002910FF">
                      <w:pPr>
                        <w:spacing w:after="0"/>
                        <w:jc w:val="center"/>
                        <w:rPr>
                          <w:b/>
                          <w:sz w:val="44"/>
                          <w:szCs w:val="44"/>
                        </w:rPr>
                      </w:pPr>
                      <w:r>
                        <w:rPr>
                          <w:b/>
                          <w:sz w:val="44"/>
                          <w:szCs w:val="44"/>
                        </w:rPr>
                        <w:t>Full</w:t>
                      </w:r>
                    </w:p>
                  </w:txbxContent>
                </v:textbox>
              </v:roundrect>
            </w:pict>
          </mc:Fallback>
        </mc:AlternateContent>
      </w:r>
    </w:p>
    <w:p w:rsidR="00E875F3" w:rsidRDefault="00E875F3">
      <w:pPr>
        <w:rPr>
          <w:sz w:val="28"/>
          <w:szCs w:val="28"/>
        </w:rPr>
      </w:pPr>
    </w:p>
    <w:p w:rsidR="00C77E78" w:rsidRDefault="00C77E78">
      <w:pPr>
        <w:rPr>
          <w:sz w:val="24"/>
          <w:szCs w:val="24"/>
        </w:rPr>
      </w:pPr>
    </w:p>
    <w:p w:rsidR="00DD739D" w:rsidRDefault="00C77E78" w:rsidP="00DD739D">
      <w:pPr>
        <w:spacing w:before="100" w:beforeAutospacing="1" w:after="100" w:afterAutospacing="1" w:line="240" w:lineRule="auto"/>
        <w:ind w:left="495"/>
        <w:rPr>
          <w:sz w:val="24"/>
          <w:szCs w:val="24"/>
        </w:rPr>
      </w:pPr>
      <w:r>
        <w:rPr>
          <w:rFonts w:eastAsia="Times New Roman" w:cs="Arial"/>
          <w:noProof/>
          <w:color w:val="3D3A3B"/>
          <w:sz w:val="24"/>
          <w:szCs w:val="24"/>
          <w:lang w:eastAsia="en-GB"/>
        </w:rPr>
        <mc:AlternateContent>
          <mc:Choice Requires="wps">
            <w:drawing>
              <wp:anchor distT="0" distB="0" distL="114300" distR="114300" simplePos="0" relativeHeight="251660288" behindDoc="0" locked="0" layoutInCell="1" allowOverlap="1" wp14:anchorId="52879A4B" wp14:editId="373707E3">
                <wp:simplePos x="0" y="0"/>
                <wp:positionH relativeFrom="column">
                  <wp:posOffset>825928</wp:posOffset>
                </wp:positionH>
                <wp:positionV relativeFrom="paragraph">
                  <wp:posOffset>236428</wp:posOffset>
                </wp:positionV>
                <wp:extent cx="4876800" cy="427296"/>
                <wp:effectExtent l="0" t="0" r="19050" b="11430"/>
                <wp:wrapNone/>
                <wp:docPr id="2" name="Rounded Rectangle 2"/>
                <wp:cNvGraphicFramePr/>
                <a:graphic xmlns:a="http://schemas.openxmlformats.org/drawingml/2006/main">
                  <a:graphicData uri="http://schemas.microsoft.com/office/word/2010/wordprocessingShape">
                    <wps:wsp>
                      <wps:cNvSpPr/>
                      <wps:spPr>
                        <a:xfrm>
                          <a:off x="0" y="0"/>
                          <a:ext cx="4876800" cy="427296"/>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AC3A05" w:rsidRDefault="00AC3A05" w:rsidP="00AC3A05">
                            <w:pPr>
                              <w:jc w:val="center"/>
                            </w:pPr>
                            <w:r>
                              <w:t>Governance</w:t>
                            </w:r>
                            <w:r w:rsidR="00A80ECB">
                              <w:t xml:space="preserv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879A4B" id="Rounded Rectangle 2" o:spid="_x0000_s1027" style="position:absolute;left:0;text-align:left;margin-left:65.05pt;margin-top:18.6pt;width:384pt;height:3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v0opwIAALAFAAAOAAAAZHJzL2Uyb0RvYy54bWysVFtv2yAUfp+0/4B4X+1YXtpGdaqoVadJ&#10;XRu1nfpMMCTWgMOAxMl+/Q740qzL0zQ/YM79wnfO1fVeK7ITzjdgKjo5yykRhkPdmHVFv7/cfbqg&#10;xAdmaqbAiIoehKfX848frlo7EwVsQNXCEXRi/Ky1Fd2EYGdZ5vlGaObPwAqDQglOs4CkW2e1Yy16&#10;1yor8nyateBq64AL75F72wnpPPmXUvDwKKUXgaiKYm4hnS6dq3hm8ys2WztmNw3v02D/kIVmjcGg&#10;o6tbFhjZuuYvV7rhDjzIcMZBZyBlw0WqAauZ5O+qed4wK1It2Bxvxzb5/+eWP+yWjjR1RQtKDNP4&#10;RE+wNbWoyRM2j5m1EqSIbWqtn6H2s126nvJ4jTXvpdPxj9WQfWrtYWyt2AfCkVlenE8vcnwBjrKy&#10;OC8up9Fp9mZtnQ9fBGgSLxV1MYuYQmor29370OkPejGiMvH0oJr6rlEqERE54kY5smP45oxzYUKZ&#10;nKit/gZ1xy9z/LrXRzZipGNPBzYmljAYPaU0j4KgLAbOYke6HqRbOCjRJfUkJLYUqy5S3NHRnyl1&#10;5SiD2tFMYgGj4eSUoQqTvme9bjQTCeSjYX7KcGhCF3G0SFHBhNFYNwbcKQf1jzFypz9U39Ucyw/7&#10;1T7hKGlGzgrqA2LLQTd03vK7Bp/2nvmwZA6nDNGAmyM84iEVtBWF/kbJBtyvU/yoj+BHKSUtTm1F&#10;/c8tc4IS9dXgWFxOyjKOeSLKz+cFEu5YsjqWmK2+AQTJBHeU5eka9YMartKBfsUFs4hRUcQMx9gV&#10;5cENxE3otgmuKC4Wi6SGo21ZuDfPlkfnsc8RtS/7V+Zsj++Ak/EAw4Sz2TuEd7rR0sBiG0A2Cf5v&#10;fe1fANdCgme/wuLeOaaT1tuinf8GAAD//wMAUEsDBBQABgAIAAAAIQCanYpb3gAAAAoBAAAPAAAA&#10;ZHJzL2Rvd25yZXYueG1sTI/BTsMwEETvSPyDtUjcqN2W0jTEqRCiRyRauOTm2tskEK+j2G0DX89y&#10;KsfZeZqdKdaj78QJh9gG0jCdKBBINriWag0f75u7DERMhpzpAqGGb4ywLq+vCpO7cKYtnnapFhxC&#10;MTcampT6XMpoG/QmTkKPxN4hDN4klkMt3WDOHO47OVPqQXrTEn9oTI/PDdqv3dFrGN5sFX9etq92&#10;VW+krGQVx8+F1rc349MjiIRjusDwV5+rQ8md9uFILoqO9VxNGdUwX85AMJCtMj7s2VH3C5BlIf9P&#10;KH8BAAD//wMAUEsBAi0AFAAGAAgAAAAhALaDOJL+AAAA4QEAABMAAAAAAAAAAAAAAAAAAAAAAFtD&#10;b250ZW50X1R5cGVzXS54bWxQSwECLQAUAAYACAAAACEAOP0h/9YAAACUAQAACwAAAAAAAAAAAAAA&#10;AAAvAQAAX3JlbHMvLnJlbHNQSwECLQAUAAYACAAAACEA/D79KKcCAACwBQAADgAAAAAAAAAAAAAA&#10;AAAuAgAAZHJzL2Uyb0RvYy54bWxQSwECLQAUAAYACAAAACEAmp2KW94AAAAKAQAADwAAAAAAAAAA&#10;AAAAAAABBQAAZHJzL2Rvd25yZXYueG1sUEsFBgAAAAAEAAQA8wAAAAwGAAAAAA==&#10;" fillcolor="white [3201]" strokecolor="#ccc0d9 [1303]" strokeweight="2pt">
                <v:textbox>
                  <w:txbxContent>
                    <w:p w:rsidR="00AC3A05" w:rsidRDefault="00AC3A05" w:rsidP="00AC3A05">
                      <w:pPr>
                        <w:jc w:val="center"/>
                      </w:pPr>
                      <w:r>
                        <w:t>Governance</w:t>
                      </w:r>
                      <w:r w:rsidR="00A80ECB">
                        <w:t xml:space="preserve"> Service</w:t>
                      </w:r>
                    </w:p>
                  </w:txbxContent>
                </v:textbox>
              </v:roundrect>
            </w:pict>
          </mc:Fallback>
        </mc:AlternateContent>
      </w:r>
    </w:p>
    <w:p w:rsidR="002712A1" w:rsidRDefault="002712A1" w:rsidP="00DD739D">
      <w:pPr>
        <w:spacing w:before="100" w:beforeAutospacing="1" w:after="100" w:afterAutospacing="1" w:line="240" w:lineRule="auto"/>
        <w:rPr>
          <w:sz w:val="24"/>
          <w:szCs w:val="24"/>
        </w:rPr>
      </w:pPr>
      <w:r>
        <w:rPr>
          <w:sz w:val="24"/>
          <w:szCs w:val="24"/>
        </w:rPr>
        <w:t xml:space="preserve">Directorate </w:t>
      </w:r>
    </w:p>
    <w:p w:rsidR="002712A1" w:rsidRDefault="002712A1">
      <w:pPr>
        <w:rPr>
          <w:sz w:val="24"/>
          <w:szCs w:val="24"/>
        </w:rPr>
      </w:pPr>
      <w:r>
        <w:rPr>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821055</wp:posOffset>
                </wp:positionH>
                <wp:positionV relativeFrom="paragraph">
                  <wp:posOffset>5079</wp:posOffset>
                </wp:positionV>
                <wp:extent cx="4876800" cy="27622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4876800" cy="2762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AC3A05" w:rsidRDefault="00AC3A05" w:rsidP="00AC3A05">
                            <w:pPr>
                              <w:jc w:val="center"/>
                            </w:pPr>
                            <w:r>
                              <w:t>Elections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64.65pt;margin-top:.4pt;width:384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UqQIAALAFAAAOAAAAZHJzL2Uyb0RvYy54bWysVFtP2zAUfp+0/2D5fSQNpbCKFFUgpkkM&#10;EDDx7Dp2G8328Wy3Sffrd+xc6FifpuXB8blf/J1zedVqRXbC+RpMSScnOSXCcKhqsy7p95fbTxeU&#10;+MBMxRQYUdK98PRq8fHDZWPnooANqEo4gk6Mnze2pJsQ7DzLPN8IzfwJWGFQKMFpFpB066xyrEHv&#10;WmVFns+yBlxlHXDhPXJvOiFdJP9SCh4epPQiEFVSzC2k06VzFc9sccnma8fspuZ9GuwfstCsNhh0&#10;dHXDAiNbV//lStfcgQcZTjjoDKSsuUg1YDWT/F01zxtmRaoFm+Pt2Cb//9zy+92jI3VV0lNKDNP4&#10;RE+wNZWoyBM2j5m1EuQ0tqmxfo7az/bR9ZTHa6y5lU7HP1ZD2tTa/dha0QbCkTm9OJ9d5PgCHGXF&#10;+awozqLT7M3aOh++CNAkXkrqYhYxhdRWtrvzodMf9GJEZeLpQdXVba1UIiJyxLVyZMfwzRnnwoRp&#10;cqK2+htUHX+a49e9PrIRIx17NrAxsYTB6CmleRAEZTFwFjvS9SDdwl6JLqknIbGlWHWR4o6O/kyp&#10;K0cZ1I5mEgsYDSfHDFWY9D3rdaOZSCAfDfNjhkMTuoijRYoKJozGujbgjjmofoyRO/2h+q7mWH5o&#10;V23CURFzjJwVVHvEloNu6LzltzU+7R3z4ZE5nDJEA26O8ICHVNCUFPobJRtwv47xoz6CH6WUNDi1&#10;JfU/t8wJStRXg2PxeTKdxjFPxPTsvEDCHUpWhxKz1deAIJngjrI8XaN+UMNVOtCvuGCWMSqKmOEY&#10;u6Q8uIG4Dt02wRXFxXKZ1HC0LQt35tny6Dz2OaL2pX1lzvb4DjgZ9zBMOJu/Q3inGy0NLLcBZJ3g&#10;/9bX/gVwLSR49iss7p1DOmm9LdrFbwAAAP//AwBQSwMEFAAGAAgAAAAhAFhoeBPbAAAABwEAAA8A&#10;AABkcnMvZG93bnJldi54bWxMj8FOwzAQRO9I/IO1SNzohrZAE+JUCNEjEi1ccnPtJQnE6yh228DX&#10;s5zg+DSj2bflevK9OtIYu8AarmcZKGIbXMeNhrfXzdUKVEyGnekDk4YvirCuzs9KU7hw4i0dd6lR&#10;MsKxMBralIYCMdqWvImzMBBL9h5Gb5Lg2KAbzUnGfY/zLLtFbzqWC60Z6LEl+7k7eA3ji63j99P2&#10;2ebNBrHGOk4fN1pfXkwP96ASTemvDL/6og6VOO3DgV1UvfA8X0hVgzwg8Sq/E9xrWC4XgFWJ//2r&#10;HwAAAP//AwBQSwECLQAUAAYACAAAACEAtoM4kv4AAADhAQAAEwAAAAAAAAAAAAAAAAAAAAAAW0Nv&#10;bnRlbnRfVHlwZXNdLnhtbFBLAQItABQABgAIAAAAIQA4/SH/1gAAAJQBAAALAAAAAAAAAAAAAAAA&#10;AC8BAABfcmVscy8ucmVsc1BLAQItABQABgAIAAAAIQAc9+lUqQIAALAFAAAOAAAAAAAAAAAAAAAA&#10;AC4CAABkcnMvZTJvRG9jLnhtbFBLAQItABQABgAIAAAAIQBYaHgT2wAAAAcBAAAPAAAAAAAAAAAA&#10;AAAAAAMFAABkcnMvZG93bnJldi54bWxQSwUGAAAAAAQABADzAAAACwYAAAAA&#10;" fillcolor="white [3201]" strokecolor="#ccc0d9 [1303]" strokeweight="2pt">
                <v:textbox>
                  <w:txbxContent>
                    <w:p w:rsidR="00AC3A05" w:rsidRDefault="00AC3A05" w:rsidP="00AC3A05">
                      <w:pPr>
                        <w:jc w:val="center"/>
                      </w:pPr>
                      <w:r>
                        <w:t>Elections</w:t>
                      </w:r>
                    </w:p>
                  </w:txbxContent>
                </v:textbox>
              </v:roundrect>
            </w:pict>
          </mc:Fallback>
        </mc:AlternateContent>
      </w:r>
      <w:r w:rsidR="004314E4">
        <w:rPr>
          <w:sz w:val="24"/>
          <w:szCs w:val="24"/>
        </w:rPr>
        <w:t>Service</w:t>
      </w:r>
      <w:r>
        <w:rPr>
          <w:sz w:val="24"/>
          <w:szCs w:val="24"/>
        </w:rPr>
        <w:t xml:space="preserve"> </w:t>
      </w:r>
    </w:p>
    <w:p w:rsidR="000C43A1" w:rsidRDefault="000C43A1">
      <w:pPr>
        <w:rPr>
          <w:sz w:val="24"/>
          <w:szCs w:val="24"/>
        </w:rPr>
      </w:pPr>
      <w:r>
        <w:rPr>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811530</wp:posOffset>
                </wp:positionH>
                <wp:positionV relativeFrom="paragraph">
                  <wp:posOffset>258445</wp:posOffset>
                </wp:positionV>
                <wp:extent cx="4895850" cy="42862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4895850" cy="4286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E32D2A" w:rsidRDefault="00E32D2A" w:rsidP="00E32D2A">
                            <w:pPr>
                              <w:jc w:val="center"/>
                            </w:pPr>
                            <w:r>
                              <w:t>Voter Identification Pilot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 o:spid="_x0000_s1029" style="position:absolute;margin-left:63.9pt;margin-top:20.35pt;width:385.5pt;height:3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U2qwIAALAFAAAOAAAAZHJzL2Uyb0RvYy54bWysVFtv2yAUfp+0/4B4X51kTpdGdaqoVadJ&#10;3Vq1nfpMMCTWgMOAxMl+/Q5gu1mXp2l+wJz7he+cy6u9VmQnnG/AVHR8NqJEGA51Y9YV/f58+2FG&#10;iQ/M1EyBERU9CE+vFu/fXbZ2LiawAVULR9CJ8fPWVnQTgp0XhecboZk/AysMCiU4zQKSbl3UjrXo&#10;XatiMhqdFy242jrgwnvk3mQhXST/Ugoe7qX0IhBVUcwtpNOlcxXPYnHJ5mvH7KbhXRrsH7LQrDEY&#10;dHB1wwIjW9f85Uo33IEHGc446AKkbLhINWA149Gbap42zIpUCzbH26FN/v+55d92D440dUWnlBim&#10;8YkeYWtqUZNHbB4zayXINLaptX6O2k/2wXWUx2useS+djn+shuxTaw9Da8U+EI7McnYxnU3xBTjK&#10;ysnsfJKcFq/W1vnwWYAm8VJRF7OIKaS2st2dDxgW9Xu9GFGZeHpQTX3bKJWIiBxxrRzZMXxzxrkw&#10;oUxO1FZ/hTrzyxF++fWRjRjJ7POejYESBqOnFPYoCMpi4CJ2JPcg3cJBiZzUo5DYUqx6kuIOjv5M&#10;KZejDGpHM4kFDIbjU4YqjGPGGL7TjWYigXwwHJ0y7JuQjQeLFBVMGIx1Y8CdclD/GCJn/b76XHMs&#10;P+xX+4Sjjz1YVlAfEFsO8tB5y28bfNo75sMDczhliAbcHOEeD6mgrSh0N0o24H6d4kd9BD9KKWlx&#10;aivqf26ZE5SoLwbH4mJclnHME1FOP02QcMeS1bHEbPU1IEjGuKMsT9eoH1R/lQ70Cy6YZYyKImY4&#10;xq4oD64nrkPeJriiuFgukxqOtmXhzjxZHp3HPkfUPu9fmLMdvgNOxjfoJ5zN3yA860ZLA8ttANkk&#10;+MdO5752L4BrISGiW2Fx7xzTSet10S5+AwAA//8DAFBLAwQUAAYACAAAACEAawCpdt0AAAAKAQAA&#10;DwAAAGRycy9kb3ducmV2LnhtbEyPwU7DMBBE70j8g7VI3KhNBDQNcSqE6BGJFi65ufaSBOJ1ZLtt&#10;4OtZTnCcndHsm3o9+1EcMaYhkIbrhQKBZIMbqNPw9rq5KkGkbMiZMRBq+MIE6+b8rDaVCyfa4nGX&#10;O8EllCqjoc95qqRMtkdv0iJMSOy9h+hNZhk76aI5cbkfZaHUnfRmIP7Qmwkfe7Sfu4PXEF9sm76f&#10;ts921W2kbGWb5o9brS8v5od7EBnn/BeGX3xGh4aZ9uFALomRdbFk9KzhRi1BcKBclXzYs6PKAmRT&#10;y/8Tmh8AAAD//wMAUEsBAi0AFAAGAAgAAAAhALaDOJL+AAAA4QEAABMAAAAAAAAAAAAAAAAAAAAA&#10;AFtDb250ZW50X1R5cGVzXS54bWxQSwECLQAUAAYACAAAACEAOP0h/9YAAACUAQAACwAAAAAAAAAA&#10;AAAAAAAvAQAAX3JlbHMvLnJlbHNQSwECLQAUAAYACAAAACEA0781NqsCAACwBQAADgAAAAAAAAAA&#10;AAAAAAAuAgAAZHJzL2Uyb0RvYy54bWxQSwECLQAUAAYACAAAACEAawCpdt0AAAAKAQAADwAAAAAA&#10;AAAAAAAAAAAFBQAAZHJzL2Rvd25yZXYueG1sUEsFBgAAAAAEAAQA8wAAAA8GAAAAAA==&#10;" fillcolor="white [3201]" strokecolor="#ccc0d9 [1303]" strokeweight="2pt">
                <v:textbox>
                  <w:txbxContent>
                    <w:p w:rsidR="00E32D2A" w:rsidRDefault="00E32D2A" w:rsidP="00E32D2A">
                      <w:pPr>
                        <w:jc w:val="center"/>
                      </w:pPr>
                      <w:r>
                        <w:t>Voter Identification Pilot</w:t>
                      </w:r>
                    </w:p>
                  </w:txbxContent>
                </v:textbox>
              </v:roundrect>
            </w:pict>
          </mc:Fallback>
        </mc:AlternateContent>
      </w:r>
      <w:r>
        <w:rPr>
          <w:sz w:val="24"/>
          <w:szCs w:val="24"/>
        </w:rPr>
        <w:t xml:space="preserve">Title of policy, strategy, project or service </w:t>
      </w:r>
    </w:p>
    <w:p w:rsidR="000C43A1" w:rsidRDefault="000C43A1">
      <w:pPr>
        <w:rPr>
          <w:sz w:val="24"/>
          <w:szCs w:val="24"/>
        </w:rPr>
      </w:pPr>
    </w:p>
    <w:p w:rsidR="000C43A1" w:rsidRDefault="004314E4">
      <w:pPr>
        <w:rPr>
          <w:sz w:val="24"/>
          <w:szCs w:val="24"/>
        </w:rPr>
      </w:pPr>
      <w:r>
        <w:rPr>
          <w:sz w:val="24"/>
          <w:szCs w:val="24"/>
        </w:rPr>
        <w:t xml:space="preserve">Is the </w:t>
      </w:r>
      <w:r w:rsidR="000C43A1">
        <w:rPr>
          <w:sz w:val="24"/>
          <w:szCs w:val="24"/>
        </w:rPr>
        <w:t>policy, strategy, project or service</w:t>
      </w:r>
      <w:r>
        <w:rPr>
          <w:sz w:val="24"/>
          <w:szCs w:val="24"/>
        </w:rPr>
        <w:t>;</w:t>
      </w:r>
    </w:p>
    <w:p w:rsidR="00D01616" w:rsidRDefault="00E32D2A" w:rsidP="00D01616">
      <w:pPr>
        <w:rPr>
          <w:sz w:val="24"/>
          <w:szCs w:val="24"/>
        </w:rPr>
      </w:pPr>
      <w:r>
        <w:rPr>
          <w:noProof/>
          <w:sz w:val="24"/>
          <w:szCs w:val="24"/>
          <w:lang w:eastAsia="en-GB"/>
        </w:rPr>
        <mc:AlternateContent>
          <mc:Choice Requires="wps">
            <w:drawing>
              <wp:anchor distT="0" distB="0" distL="114300" distR="114300" simplePos="0" relativeHeight="251667456" behindDoc="0" locked="0" layoutInCell="1" allowOverlap="1" wp14:anchorId="4472B1BB" wp14:editId="7F191F82">
                <wp:simplePos x="0" y="0"/>
                <wp:positionH relativeFrom="column">
                  <wp:posOffset>2282589</wp:posOffset>
                </wp:positionH>
                <wp:positionV relativeFrom="paragraph">
                  <wp:posOffset>29062</wp:posOffset>
                </wp:positionV>
                <wp:extent cx="467832" cy="372140"/>
                <wp:effectExtent l="0" t="0" r="27940" b="27940"/>
                <wp:wrapNone/>
                <wp:docPr id="8" name="Rounded Rectangle 8"/>
                <wp:cNvGraphicFramePr/>
                <a:graphic xmlns:a="http://schemas.openxmlformats.org/drawingml/2006/main">
                  <a:graphicData uri="http://schemas.microsoft.com/office/word/2010/wordprocessingShape">
                    <wps:wsp>
                      <wps:cNvSpPr/>
                      <wps:spPr>
                        <a:xfrm>
                          <a:off x="0" y="0"/>
                          <a:ext cx="467832" cy="37214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rsidR="00E32D2A" w:rsidRDefault="00E32D2A" w:rsidP="00E32D2A">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2B1BB" id="Rounded Rectangle 8" o:spid="_x0000_s1030" style="position:absolute;margin-left:179.75pt;margin-top:2.3pt;width:36.85pt;height:2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bQqwIAAK8FAAAOAAAAZHJzL2Uyb0RvYy54bWysVF1v2yAUfZ+0/4B4Xx2nXttFdaqoVadJ&#10;3Vq1nfpMMCTWgMuAJM5+/S5gu1mXp2l+wMD9Ppx7L686rchWON+CqWl5MqFEGA5Na1Y1/f58++GC&#10;Eh+YaZgCI2q6F55ezd+/u9zZmZjCGlQjHEEnxs92tqbrEOysKDxfC838CVhhUCjBaRbw6FZF49gO&#10;vWtVTCeTs2IHrrEOuPAeb2+ykM6TfykFD/dSehGIqinmFtLq0rqMazG/ZLOVY3bd8j4N9g9ZaNYa&#10;DDq6umGBkY1r/3KlW+7AgwwnHHQBUrZcpBqwmnLyppqnNbMi1YLgeDvC5P+fW/5t++BI29QUH8ow&#10;jU/0CBvTiIY8InjMrJQgFxGmnfUz1H6yD64/edzGmjvpdPxjNaRL0O5HaEUXCMfL6uz84nRKCUfR&#10;6fm0rBL0xauxdT58FqBJ3NTUxSRiBglVtr3zAaOi/qAXAyoTVw+qbW5bpdIhEkdcK0e2DJ+ccS5M&#10;qJITtdFfocn31QS//Ph4jRTJ12fDNQZKFIyeUtiDICiLgYsISIYg7cJeiZzUo5CIKBY9TXFHR3+m&#10;lMtRBrWjmcQCRsPymKEKZcwYw/e60Uwkjo+Gk2OGAwjZeLRIUcGE0Vi3BtwxB82PMXLWH6rPNcfy&#10;Q7fsEo2qgStLaPZILQe557zlty0+7R3z4YE5bDJsRxwc4R4XqWBXU+h3lKzB/Tp2H/WR+yilZIdN&#10;W1P/c8OcoER9MdgVn8oKiUVCOlQfz6d4cIeS5aHEbPQ1IElKHFGWp23UD2rYSgf6BefLIkZFETMc&#10;Y9eUBzccrkMeJjihuFgskhp2tmXhzjxZHp1HnCNrn7sX5mzP74CN8Q2GBmezNwzPutHSwGITQLaJ&#10;/hHpjGv/AjgVEiP6CRbHzuE5ab3O2flvAAAA//8DAFBLAwQUAAYACAAAACEAWR09ed0AAAAIAQAA&#10;DwAAAGRycy9kb3ducmV2LnhtbEyPwU7DMBBE70j8g7VI3OiGpoloiFMhRI9ItHDJzbVNEojXke22&#10;ga9nOcFptJrRzNt6M7tRnGyIgycJt4sMhCXtzUCdhLfX7c0diJgUGTV6shK+bIRNc3lRq8r4M+3s&#10;aZ86wSUUKyWhT2mqEKPurVNx4SdL7L374FTiM3RogjpzuRtxmWUlOjUQL/Rqso+91Z/7o5MQXnQb&#10;v592z3rdbRFbbOP8UUh5fTU/3INIdk5/YfjFZ3RomOngj2SiGCXkxbrgqIRVCYL9VZ4vQRwklKzY&#10;1Pj/geYHAAD//wMAUEsBAi0AFAAGAAgAAAAhALaDOJL+AAAA4QEAABMAAAAAAAAAAAAAAAAAAAAA&#10;AFtDb250ZW50X1R5cGVzXS54bWxQSwECLQAUAAYACAAAACEAOP0h/9YAAACUAQAACwAAAAAAAAAA&#10;AAAAAAAvAQAAX3JlbHMvLnJlbHNQSwECLQAUAAYACAAAACEAn4Rm0KsCAACvBQAADgAAAAAAAAAA&#10;AAAAAAAuAgAAZHJzL2Uyb0RvYy54bWxQSwECLQAUAAYACAAAACEAWR09ed0AAAAIAQAADwAAAAAA&#10;AAAAAAAAAAAFBQAAZHJzL2Rvd25yZXYueG1sUEsFBgAAAAAEAAQA8wAAAA8GAAAAAA==&#10;" fillcolor="white [3201]" strokecolor="#ccc0d9 [1303]" strokeweight="2pt">
                <v:textbox>
                  <w:txbxContent>
                    <w:p w:rsidR="00E32D2A" w:rsidRDefault="00E32D2A" w:rsidP="00E32D2A">
                      <w:pPr>
                        <w:jc w:val="center"/>
                      </w:pPr>
                      <w:r>
                        <w:t>Yes</w:t>
                      </w:r>
                    </w:p>
                  </w:txbxContent>
                </v:textbox>
              </v:roundrect>
            </w:pict>
          </mc:Fallback>
        </mc:AlternateContent>
      </w:r>
      <w:r w:rsidR="00D01616">
        <w:rPr>
          <w:noProof/>
          <w:sz w:val="24"/>
          <w:szCs w:val="24"/>
          <w:lang w:eastAsia="en-GB"/>
        </w:rPr>
        <mc:AlternateContent>
          <mc:Choice Requires="wps">
            <w:drawing>
              <wp:anchor distT="0" distB="0" distL="114300" distR="114300" simplePos="0" relativeHeight="251669504" behindDoc="0" locked="0" layoutInCell="1" allowOverlap="1" wp14:anchorId="312A565F" wp14:editId="4040400C">
                <wp:simplePos x="0" y="0"/>
                <wp:positionH relativeFrom="column">
                  <wp:posOffset>4076700</wp:posOffset>
                </wp:positionH>
                <wp:positionV relativeFrom="paragraph">
                  <wp:posOffset>31115</wp:posOffset>
                </wp:positionV>
                <wp:extent cx="342900" cy="2286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028BC5" id="Rounded Rectangle 9" o:spid="_x0000_s1026" style="position:absolute;margin-left:321pt;margin-top:2.45pt;width:27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1K3nQIAAJ0FAAAOAAAAZHJzL2Uyb0RvYy54bWysVF9v2yAQf5+074B4X+14WddEcaqoVadJ&#10;XVu1nfpMMCTWgGNA4mSffgc4btblaZof8B33/8fdzS53WpGtcL4FU9PRWUmJMBya1qxq+v355sMF&#10;JT4w0zAFRtR0Lzy9nL9/N+vsVFSwBtUIR9CJ8dPO1nQdgp0WhedroZk/AysMCiU4zQKyblU0jnXo&#10;XauiKsvzogPXWAdceI+311lI58m/lIKHeym9CETVFHML6XTpXMazmM/YdOWYXbe8T4P9QxaatQaD&#10;Dq6uWWBk49q/XOmWO/AgwxkHXYCULRepBqxmVL6p5mnNrEi1IDjeDjD5/+eW320fHGmbmk4oMUzj&#10;Ez3CxjSiIY8IHjMrJcgkwtRZP0XtJ/vges4jGWveSafjH6shuwTtfoBW7ALhePlxXE1KfACOoqq6&#10;OEcavRSvxtb58EWAJpGoqYtJxAwSqmx760PWP+jFgMrE04Nqm5tWqcTExhFXypEtwydnnAsTxsmJ&#10;2uhv0OT7cYlffny8xhbJ15jWkFhqwegppXkUBJOOgYsISIYgUWGvRE7qUUhEFIuuUtzB0Z8p5XKU&#10;Qe1oJrGAwXB0ylCFUY9ZrxvNROrxwbA8ZXgAIUccLFJUMGEw1q0Bd8pB82OInPUP1eeaY/lLaPbY&#10;SA7yhHnLb1p8yFvmwwNzOFL49rgmwj0eUkFXU+gpStbgfp26j/rY6SilpMMRran/uWFOUKK+GpyB&#10;yWg8jjOdmPGnzxUy7liyPJaYjb4CbIkRLiTLExn1gzqQ0oF+wW2yiFFRxAzH2DXlwR2Yq5BXB+4j&#10;LhaLpIZzbFm4NU+WR+cR1dijz7sX5mzfzQHH4A4O48ymb/o560ZLA4tNANmmZn/Ftccbd0Bqxn5f&#10;xSVzzCet1606/w0AAP//AwBQSwMEFAAGAAgAAAAhAOersvLbAAAACAEAAA8AAABkcnMvZG93bnJl&#10;di54bWxMj8FOwzAQRO9I/IO1SNzohqpEJMSpEKJHJNpyyc21lyQQr6PYbQNfz3KC49OsZt9U69kP&#10;6kRT7ANruF1koIhtcD23Gt72m5t7UDEZdmYITBq+KMK6vryoTOnCmbd02qVWSQnH0mjoUhpLxGg7&#10;8iYuwkgs2XuYvEmCU4tuMmcp9wMusyxHb3qWD50Z6akj+7k7eg3Tq23i9/P2xRbtBrHBJs4fd1pf&#10;X82PD6ASzenvGH71RR1qcTqEI7uoBg35ailbkoZVAUryvMiFD8JZAVhX+H9A/QMAAP//AwBQSwEC&#10;LQAUAAYACAAAACEAtoM4kv4AAADhAQAAEwAAAAAAAAAAAAAAAAAAAAAAW0NvbnRlbnRfVHlwZXNd&#10;LnhtbFBLAQItABQABgAIAAAAIQA4/SH/1gAAAJQBAAALAAAAAAAAAAAAAAAAAC8BAABfcmVscy8u&#10;cmVsc1BLAQItABQABgAIAAAAIQAVt1K3nQIAAJ0FAAAOAAAAAAAAAAAAAAAAAC4CAABkcnMvZTJv&#10;RG9jLnhtbFBLAQItABQABgAIAAAAIQDnq7Ly2wAAAAgBAAAPAAAAAAAAAAAAAAAAAPcEAABkcnMv&#10;ZG93bnJldi54bWxQSwUGAAAAAAQABADzAAAA/wUAAAAA&#10;" fillcolor="white [3201]" strokecolor="#ccc0d9 [1303]" strokeweight="2pt"/>
            </w:pict>
          </mc:Fallback>
        </mc:AlternateContent>
      </w:r>
      <w:r w:rsidR="000C43A1">
        <w:rPr>
          <w:noProof/>
          <w:sz w:val="24"/>
          <w:szCs w:val="24"/>
          <w:lang w:eastAsia="en-GB"/>
        </w:rPr>
        <mc:AlternateContent>
          <mc:Choice Requires="wps">
            <w:drawing>
              <wp:anchor distT="0" distB="0" distL="114300" distR="114300" simplePos="0" relativeHeight="251663360" behindDoc="0" locked="0" layoutInCell="1" allowOverlap="1" wp14:anchorId="01DAB07F" wp14:editId="3DB1ABC3">
                <wp:simplePos x="0" y="0"/>
                <wp:positionH relativeFrom="column">
                  <wp:posOffset>819150</wp:posOffset>
                </wp:positionH>
                <wp:positionV relativeFrom="paragraph">
                  <wp:posOffset>31115</wp:posOffset>
                </wp:positionV>
                <wp:extent cx="342900" cy="22860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342900" cy="228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C4B671" id="Rounded Rectangle 6" o:spid="_x0000_s1026" style="position:absolute;margin-left:64.5pt;margin-top:2.45pt;width:27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IvgAIAAFAFAAAOAAAAZHJzL2Uyb0RvYy54bWysVMFu2zAMvQ/YPwi6r3a8NGuDOEXQosOA&#10;oi3aDj0rshQbkEWNUuJkXz9KdtyiLXYY5oNMieQj+URqcbFvDdsp9A3Ykk9Ocs6UlVA1dlPyn0/X&#10;X84480HYShiwquQH5fnF8vOnRefmqoAaTKWQEYj1886VvA7BzbPMy1q1wp+AU5aUGrAVgba4ySoU&#10;HaG3JivyfJZ1gJVDkMp7Or3qlXyZ8LVWMtxp7VVgpuSUW0grpnUd12y5EPMNClc3ckhD/EMWrWgs&#10;BR2hrkQQbIvNO6i2kQgedDiR0GagdSNVqoGqmeRvqnmshVOpFiLHu5Em//9g5e3uHllTlXzGmRUt&#10;XdEDbG2lKvZA5Am7MYrNIk2d83OyfnT3OOw8ibHmvcY2/qkatk/UHkZq1T4wSYdfp8V5ThcgSVUU&#10;ZzOSCSV7cXbow3cFLYtCyTEmETNIrIrdjQ+9/dEuBrRw3RgTz2NyfTpJCgejooGxD0pTdZRAkYBS&#10;X6lLg2wnqCOElMqGSa+qRaX649OcviG/0SNlmwAjsqbAI/YAEHv2PXaf9mAfXVVqy9E5/1tivfPo&#10;kSKDDaNz21jAjwAMVTVE7u2PJPXURJbWUB3o7hH6ofBOXjfE/Y3w4V4gTQFdF012uKNFG+hKDoPE&#10;WQ34+6PzaE/NSVrOOpqqkvtfW4GKM/PDUtueT6bTOIZpMz39VtAGX2vWrzV2214CXdOE3hAnkxjt&#10;gzmKGqF9pgdgFaOSSlhJsUsuAx43l6GfdnpCpFqtkhmNnhPhxj46GcEjq7GtnvbPAt3QgIE69xaO&#10;Eyjmb1qwt42eFlbbALpJ/fnC68A3jW1qnOGJie/C632yenkIl38AAAD//wMAUEsDBBQABgAIAAAA&#10;IQC2M4im2wAAAAgBAAAPAAAAZHJzL2Rvd25yZXYueG1sTI9BbsIwEEX3lXoHayqxqYpDoBVJ46CC&#10;hNTuIO0BTDwkEfE4tQ2kt++wapdPf/Tn/WI12l5c0IfOkYLZNAGBVDvTUaPg63P7tAQRoiaje0eo&#10;4AcDrMr7u0Lnxl1pj5cqNoJLKORaQRvjkEsZ6hatDlM3IHF2dN7qyOgbaby+crntZZokL9LqjvhD&#10;qwfctFifqrNV4Gfvx/k3LXyW7p7l6cPuH021VmryML69gog4xr9juOmzOpTsdHBnMkH0zGnGW6KC&#10;RQbili/nzAfmJANZFvL/gPIXAAD//wMAUEsBAi0AFAAGAAgAAAAhALaDOJL+AAAA4QEAABMAAAAA&#10;AAAAAAAAAAAAAAAAAFtDb250ZW50X1R5cGVzXS54bWxQSwECLQAUAAYACAAAACEAOP0h/9YAAACU&#10;AQAACwAAAAAAAAAAAAAAAAAvAQAAX3JlbHMvLnJlbHNQSwECLQAUAAYACAAAACEAHiGiL4ACAABQ&#10;BQAADgAAAAAAAAAAAAAAAAAuAgAAZHJzL2Uyb0RvYy54bWxQSwECLQAUAAYACAAAACEAtjOIptsA&#10;AAAIAQAADwAAAAAAAAAAAAAAAADaBAAAZHJzL2Rvd25yZXYueG1sUEsFBgAAAAAEAAQA8wAAAOIF&#10;AAAAAA==&#10;" filled="f" strokecolor="#243f60 [1604]" strokeweight="2pt"/>
            </w:pict>
          </mc:Fallback>
        </mc:AlternateContent>
      </w:r>
      <w:r w:rsidR="000C43A1">
        <w:rPr>
          <w:sz w:val="24"/>
          <w:szCs w:val="24"/>
        </w:rPr>
        <w:t xml:space="preserve">      Existing  </w:t>
      </w:r>
      <w:r w:rsidR="00D01616">
        <w:rPr>
          <w:noProof/>
          <w:sz w:val="24"/>
          <w:szCs w:val="24"/>
          <w:lang w:eastAsia="en-GB"/>
        </w:rPr>
        <mc:AlternateContent>
          <mc:Choice Requires="wps">
            <w:drawing>
              <wp:anchor distT="0" distB="0" distL="114300" distR="114300" simplePos="0" relativeHeight="251665408" behindDoc="0" locked="0" layoutInCell="1" allowOverlap="1" wp14:anchorId="64173773" wp14:editId="69B71EED">
                <wp:simplePos x="0" y="0"/>
                <wp:positionH relativeFrom="column">
                  <wp:posOffset>819150</wp:posOffset>
                </wp:positionH>
                <wp:positionV relativeFrom="paragraph">
                  <wp:posOffset>31115</wp:posOffset>
                </wp:positionV>
                <wp:extent cx="342900" cy="22860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A1AA84" id="Rounded Rectangle 7" o:spid="_x0000_s1026" style="position:absolute;margin-left:64.5pt;margin-top:2.45pt;width:27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25ngIAAJ0FAAAOAAAAZHJzL2Uyb0RvYy54bWysVN1v2yAQf5+0/wHxvtrxsn5EcaqoVadJ&#10;XVu1nfpMMCTWgGNA4mR/fQ9w3KzL0zQ/4Dvu+8fdTS+3WpGNcL4FU9PRSUmJMBya1ixr+uP55tM5&#10;JT4w0zAFRtR0Jzy9nH38MO3sRFSwAtUIR9CJ8ZPO1nQVgp0UhecroZk/ASsMCiU4zQKyblk0jnXo&#10;XauiKsvTogPXWAdceI+311lIZ8m/lIKHeym9CETVFHML6XTpXMSzmE3ZZOmYXbW8T4P9QxaatQaD&#10;Dq6uWWBk7dq/XOmWO/AgwwkHXYCULRepBqxmVL6r5mnFrEi1IDjeDjD5/+eW320eHGmbmp5RYpjG&#10;J3qEtWlEQx4RPGaWSpCzCFNn/QS1n+yD6zmPZKx5K52Of6yGbBO0uwFasQ2E4+XncXVR4gNwFFXV&#10;+SnS6KV4M7bOh68CNIlETV1MImaQUGWbWx+y/l4vBlQmnh5U29y0SiUmNo64Uo5sGD4541yYME5O&#10;1Fp/hybfj0v88uPjNbZIvsa0hsRSC0ZPKc2DIJh0DFxEQDIEiQo7JXJSj0Iiolh0leIOjv5MKZej&#10;DGpHM4kFDIajY4YqjHrMet1oJlKPD4blMcM9CDniYJGiggmDsW4NuGMOmp9D5Ky/rz7XHMtfQLPD&#10;RnKQJ8xbftPiQ94yHx6Yw5HCt8c1Ee7xkAq6mkJPUbIC9/vYfdTHTkcpJR2OaE39rzVzghL1zeAM&#10;XIzG4zjTiRl/OauQcYeSxaHErPUVYEuMcCFZnsioH9SelA70C26TeYyKImY4xq4pD27PXIW8OnAf&#10;cTGfJzWcY8vCrXmyPDqPqMYefd6+MGf7bg44BnewH2c2edfPWTdaGpivA8g2Nfsbrj3euANSM/b7&#10;Ki6ZQz5pvW3V2SsAAAD//wMAUEsDBBQABgAIAAAAIQD3ZiYM2wAAAAgBAAAPAAAAZHJzL2Rvd25y&#10;ZXYueG1sTI/LTsMwEEX3SPyDNUjs6ITyUJPGqRCiSyRa2GTn2tMkEI+j2G0DX890BcujO7pzbrma&#10;fK+ONMYusIbbWQaK2AbXcaPh4319swAVk2Fn+sCk4ZsirKrLi9IULpx4Q8dtapSUcCyMhjaloUCM&#10;tiVv4iwMxJLtw+hNEhwbdKM5SbnvcZ5lj+hNx/KhNQM9t2S/tgevYXyzdfx52bzavFkj1ljH6fNB&#10;6+ur6WkJKtGU/o7hrC/qUInTLhzYRdULz3PZkjTc56DO+eJOeCec5YBVif8HVL8AAAD//wMAUEsB&#10;Ai0AFAAGAAgAAAAhALaDOJL+AAAA4QEAABMAAAAAAAAAAAAAAAAAAAAAAFtDb250ZW50X1R5cGVz&#10;XS54bWxQSwECLQAUAAYACAAAACEAOP0h/9YAAACUAQAACwAAAAAAAAAAAAAAAAAvAQAAX3JlbHMv&#10;LnJlbHNQSwECLQAUAAYACAAAACEAEIIduZ4CAACdBQAADgAAAAAAAAAAAAAAAAAuAgAAZHJzL2Uy&#10;b0RvYy54bWxQSwECLQAUAAYACAAAACEA92YmDNsAAAAIAQAADwAAAAAAAAAAAAAAAAD4BAAAZHJz&#10;L2Rvd25yZXYueG1sUEsFBgAAAAAEAAQA8wAAAAAGAAAAAA==&#10;" fillcolor="white [3201]" strokecolor="#ccc0d9 [1303]" strokeweight="2pt"/>
            </w:pict>
          </mc:Fallback>
        </mc:AlternateContent>
      </w:r>
      <w:r w:rsidR="00D01616">
        <w:rPr>
          <w:sz w:val="24"/>
          <w:szCs w:val="24"/>
        </w:rPr>
        <w:t xml:space="preserve">            </w:t>
      </w:r>
      <w:r>
        <w:rPr>
          <w:sz w:val="24"/>
          <w:szCs w:val="24"/>
        </w:rPr>
        <w:t xml:space="preserve">    New/proposed                 C</w:t>
      </w:r>
      <w:r w:rsidR="00D01616">
        <w:rPr>
          <w:sz w:val="24"/>
          <w:szCs w:val="24"/>
        </w:rPr>
        <w:t>hanged</w:t>
      </w:r>
      <w:r w:rsidR="00CF5D21">
        <w:rPr>
          <w:sz w:val="24"/>
          <w:szCs w:val="24"/>
        </w:rPr>
        <w:t>/Reviewed</w:t>
      </w:r>
      <w:r w:rsidR="00D01616">
        <w:rPr>
          <w:sz w:val="24"/>
          <w:szCs w:val="24"/>
        </w:rPr>
        <w:t xml:space="preserve">    </w:t>
      </w:r>
    </w:p>
    <w:p w:rsidR="00E32D2A" w:rsidRDefault="00E32D2A" w:rsidP="00912D1D">
      <w:pPr>
        <w:rPr>
          <w:sz w:val="24"/>
          <w:szCs w:val="24"/>
        </w:rPr>
      </w:pPr>
    </w:p>
    <w:p w:rsidR="00912D1D" w:rsidRDefault="0042137C" w:rsidP="00912D1D">
      <w:pPr>
        <w:rPr>
          <w:sz w:val="24"/>
          <w:szCs w:val="24"/>
        </w:rPr>
      </w:pPr>
      <w:r>
        <w:rPr>
          <w:sz w:val="24"/>
          <w:szCs w:val="24"/>
        </w:rPr>
        <w:t xml:space="preserve">Q 1. </w:t>
      </w:r>
      <w:r w:rsidR="00912D1D">
        <w:rPr>
          <w:sz w:val="24"/>
          <w:szCs w:val="24"/>
        </w:rPr>
        <w:t>Aim of the policy, strategy, project or service</w:t>
      </w:r>
    </w:p>
    <w:p w:rsidR="00D6055A" w:rsidRPr="00D367B6" w:rsidRDefault="00D6055A" w:rsidP="00DD6479">
      <w:pPr>
        <w:widowControl w:val="0"/>
        <w:numPr>
          <w:ilvl w:val="0"/>
          <w:numId w:val="9"/>
        </w:numPr>
        <w:pBdr>
          <w:top w:val="single" w:sz="4" w:space="1" w:color="auto"/>
          <w:left w:val="single" w:sz="4" w:space="0" w:color="auto"/>
          <w:bottom w:val="single" w:sz="4" w:space="1" w:color="auto"/>
          <w:right w:val="single" w:sz="4" w:space="4" w:color="auto"/>
          <w:between w:val="nil"/>
        </w:pBdr>
        <w:spacing w:after="0"/>
        <w:contextualSpacing/>
        <w:rPr>
          <w:rFonts w:eastAsia="Calibri"/>
        </w:rPr>
      </w:pPr>
      <w:r w:rsidRPr="00D367B6">
        <w:rPr>
          <w:rFonts w:eastAsia="Calibri"/>
        </w:rPr>
        <w:t xml:space="preserve">To enhance public confidence in the way that the elections are run in the </w:t>
      </w:r>
      <w:r w:rsidR="00D367B6" w:rsidRPr="00D367B6">
        <w:rPr>
          <w:rFonts w:eastAsia="Calibri"/>
        </w:rPr>
        <w:t>Braintree District.</w:t>
      </w:r>
    </w:p>
    <w:p w:rsidR="00880055" w:rsidRPr="00880055" w:rsidRDefault="00D6055A" w:rsidP="00DD6479">
      <w:pPr>
        <w:widowControl w:val="0"/>
        <w:numPr>
          <w:ilvl w:val="0"/>
          <w:numId w:val="9"/>
        </w:numPr>
        <w:pBdr>
          <w:top w:val="single" w:sz="4" w:space="1" w:color="auto"/>
          <w:left w:val="single" w:sz="4" w:space="0" w:color="auto"/>
          <w:bottom w:val="single" w:sz="4" w:space="1" w:color="auto"/>
          <w:right w:val="single" w:sz="4" w:space="4" w:color="auto"/>
          <w:between w:val="nil"/>
        </w:pBdr>
        <w:spacing w:after="0"/>
        <w:contextualSpacing/>
        <w:rPr>
          <w:rFonts w:eastAsia="Arial"/>
          <w:lang w:eastAsia="en-GB"/>
        </w:rPr>
      </w:pPr>
      <w:r w:rsidRPr="00880055">
        <w:rPr>
          <w:rFonts w:eastAsia="Calibri"/>
        </w:rPr>
        <w:t xml:space="preserve">To ensure that all eligible electors in the Braintree District  entitled to vote at the Local Council elections on </w:t>
      </w:r>
      <w:r w:rsidR="00D367B6" w:rsidRPr="00880055">
        <w:rPr>
          <w:rFonts w:eastAsia="Calibri"/>
        </w:rPr>
        <w:t>2</w:t>
      </w:r>
      <w:r w:rsidRPr="00880055">
        <w:rPr>
          <w:rFonts w:eastAsia="Calibri"/>
        </w:rPr>
        <w:t xml:space="preserve"> May 201</w:t>
      </w:r>
      <w:r w:rsidR="00D367B6" w:rsidRPr="00880055">
        <w:rPr>
          <w:rFonts w:eastAsia="Calibri"/>
        </w:rPr>
        <w:t>9</w:t>
      </w:r>
      <w:r w:rsidRPr="00880055">
        <w:rPr>
          <w:rFonts w:eastAsia="Calibri"/>
        </w:rPr>
        <w:t xml:space="preserve">, are aware </w:t>
      </w:r>
      <w:r w:rsidR="00D367B6" w:rsidRPr="00880055">
        <w:rPr>
          <w:rFonts w:eastAsia="Calibri"/>
        </w:rPr>
        <w:t xml:space="preserve">of the need </w:t>
      </w:r>
      <w:r w:rsidRPr="00880055">
        <w:rPr>
          <w:rFonts w:eastAsia="Calibri"/>
        </w:rPr>
        <w:t>to take appropriate ID to the polling station</w:t>
      </w:r>
    </w:p>
    <w:p w:rsidR="00D6055A" w:rsidRPr="00880055" w:rsidRDefault="00D6055A" w:rsidP="00DD6479">
      <w:pPr>
        <w:widowControl w:val="0"/>
        <w:numPr>
          <w:ilvl w:val="0"/>
          <w:numId w:val="9"/>
        </w:numPr>
        <w:pBdr>
          <w:top w:val="single" w:sz="4" w:space="1" w:color="auto"/>
          <w:left w:val="single" w:sz="4" w:space="0" w:color="auto"/>
          <w:bottom w:val="single" w:sz="4" w:space="1" w:color="auto"/>
          <w:right w:val="single" w:sz="4" w:space="4" w:color="auto"/>
          <w:between w:val="nil"/>
        </w:pBdr>
        <w:spacing w:after="0"/>
        <w:contextualSpacing/>
        <w:rPr>
          <w:rFonts w:eastAsia="Arial"/>
          <w:lang w:eastAsia="en-GB"/>
        </w:rPr>
      </w:pPr>
      <w:r w:rsidRPr="00880055">
        <w:rPr>
          <w:rFonts w:eastAsia="Calibri"/>
        </w:rPr>
        <w:t xml:space="preserve">To provide clear and accessible information so that </w:t>
      </w:r>
      <w:r w:rsidR="00880055">
        <w:rPr>
          <w:rFonts w:eastAsia="Calibri"/>
        </w:rPr>
        <w:t>all eligible electors</w:t>
      </w:r>
      <w:r w:rsidRPr="00880055">
        <w:rPr>
          <w:rFonts w:eastAsia="Calibri"/>
        </w:rPr>
        <w:t xml:space="preserve"> understands what </w:t>
      </w:r>
      <w:r w:rsidR="00880055">
        <w:rPr>
          <w:rFonts w:eastAsia="Calibri"/>
        </w:rPr>
        <w:t>ID evidence is accepted</w:t>
      </w:r>
    </w:p>
    <w:p w:rsidR="00D6055A" w:rsidRPr="00D367B6" w:rsidRDefault="00D6055A" w:rsidP="00DD6479">
      <w:pPr>
        <w:widowControl w:val="0"/>
        <w:numPr>
          <w:ilvl w:val="0"/>
          <w:numId w:val="9"/>
        </w:numPr>
        <w:pBdr>
          <w:top w:val="single" w:sz="4" w:space="1" w:color="auto"/>
          <w:left w:val="single" w:sz="4" w:space="0" w:color="auto"/>
          <w:bottom w:val="single" w:sz="4" w:space="1" w:color="auto"/>
          <w:right w:val="single" w:sz="4" w:space="4" w:color="auto"/>
          <w:between w:val="nil"/>
        </w:pBdr>
        <w:spacing w:after="0"/>
        <w:contextualSpacing/>
        <w:rPr>
          <w:rFonts w:eastAsia="Arial"/>
          <w:lang w:eastAsia="en-GB"/>
        </w:rPr>
      </w:pPr>
      <w:r w:rsidRPr="00D367B6">
        <w:rPr>
          <w:rFonts w:eastAsia="Calibri"/>
        </w:rPr>
        <w:t xml:space="preserve">To </w:t>
      </w:r>
      <w:r w:rsidR="00A80ECB">
        <w:rPr>
          <w:rFonts w:eastAsia="Calibri"/>
        </w:rPr>
        <w:t xml:space="preserve">enable </w:t>
      </w:r>
      <w:r w:rsidRPr="00D367B6">
        <w:rPr>
          <w:rFonts w:eastAsia="Calibri"/>
        </w:rPr>
        <w:t>all eligible voters to take the ID to the polling station on polling day</w:t>
      </w:r>
    </w:p>
    <w:p w:rsidR="000C43A1" w:rsidRPr="00880055" w:rsidRDefault="00D6055A" w:rsidP="00DD6479">
      <w:pPr>
        <w:widowControl w:val="0"/>
        <w:numPr>
          <w:ilvl w:val="0"/>
          <w:numId w:val="9"/>
        </w:numPr>
        <w:pBdr>
          <w:top w:val="single" w:sz="4" w:space="1" w:color="auto"/>
          <w:left w:val="single" w:sz="4" w:space="0" w:color="auto"/>
          <w:bottom w:val="single" w:sz="4" w:space="1" w:color="auto"/>
          <w:right w:val="single" w:sz="4" w:space="4" w:color="auto"/>
          <w:between w:val="nil"/>
        </w:pBdr>
        <w:spacing w:after="0"/>
        <w:contextualSpacing/>
        <w:rPr>
          <w:szCs w:val="24"/>
        </w:rPr>
      </w:pPr>
      <w:r w:rsidRPr="00880055">
        <w:rPr>
          <w:rFonts w:eastAsia="Calibri"/>
        </w:rPr>
        <w:t xml:space="preserve">To work with our </w:t>
      </w:r>
      <w:r w:rsidR="00880055" w:rsidRPr="00880055">
        <w:rPr>
          <w:rFonts w:eastAsia="Calibri"/>
        </w:rPr>
        <w:t xml:space="preserve">Public, Voluntary and faith sector </w:t>
      </w:r>
      <w:r w:rsidRPr="00880055">
        <w:rPr>
          <w:rFonts w:eastAsia="Calibri"/>
        </w:rPr>
        <w:t xml:space="preserve">partners to ensure that hard to reach groups in the </w:t>
      </w:r>
      <w:r w:rsidR="00D367B6" w:rsidRPr="00880055">
        <w:rPr>
          <w:rFonts w:eastAsia="Calibri"/>
        </w:rPr>
        <w:t xml:space="preserve">District </w:t>
      </w:r>
      <w:r w:rsidRPr="00880055">
        <w:rPr>
          <w:rFonts w:eastAsia="Calibri"/>
        </w:rPr>
        <w:t xml:space="preserve"> </w:t>
      </w:r>
      <w:r w:rsidR="00880055">
        <w:rPr>
          <w:rFonts w:eastAsia="Calibri"/>
        </w:rPr>
        <w:t>are informed of ID requirements</w:t>
      </w:r>
    </w:p>
    <w:p w:rsidR="00392E77" w:rsidRDefault="00392E77" w:rsidP="00C77E78">
      <w:pPr>
        <w:spacing w:after="0"/>
        <w:rPr>
          <w:sz w:val="24"/>
          <w:szCs w:val="24"/>
        </w:rPr>
      </w:pPr>
    </w:p>
    <w:p w:rsidR="00392E77" w:rsidRDefault="00392E77" w:rsidP="00C77E78">
      <w:pPr>
        <w:spacing w:after="0"/>
        <w:rPr>
          <w:sz w:val="24"/>
          <w:szCs w:val="24"/>
        </w:rPr>
      </w:pPr>
    </w:p>
    <w:p w:rsidR="00C02746" w:rsidRDefault="0042137C" w:rsidP="00C77E78">
      <w:pPr>
        <w:spacing w:after="0"/>
        <w:rPr>
          <w:sz w:val="24"/>
          <w:szCs w:val="24"/>
        </w:rPr>
      </w:pPr>
      <w:r>
        <w:rPr>
          <w:sz w:val="24"/>
          <w:szCs w:val="24"/>
        </w:rPr>
        <w:t xml:space="preserve">Q 2. </w:t>
      </w:r>
      <w:r w:rsidR="00C02746">
        <w:rPr>
          <w:sz w:val="24"/>
          <w:szCs w:val="24"/>
        </w:rPr>
        <w:t>Give details</w:t>
      </w:r>
      <w:r w:rsidR="00A876B7">
        <w:rPr>
          <w:sz w:val="24"/>
          <w:szCs w:val="24"/>
        </w:rPr>
        <w:t xml:space="preserve"> of existing information, data and</w:t>
      </w:r>
      <w:r w:rsidR="00C02746">
        <w:rPr>
          <w:sz w:val="24"/>
          <w:szCs w:val="24"/>
        </w:rPr>
        <w:t xml:space="preserve"> consultations you have used to consider the </w:t>
      </w:r>
    </w:p>
    <w:p w:rsidR="00C77E78" w:rsidRDefault="00C02746" w:rsidP="00C77E78">
      <w:pPr>
        <w:spacing w:after="0"/>
        <w:rPr>
          <w:sz w:val="24"/>
          <w:szCs w:val="24"/>
        </w:rPr>
      </w:pPr>
      <w:r>
        <w:rPr>
          <w:sz w:val="24"/>
          <w:szCs w:val="24"/>
        </w:rPr>
        <w:t xml:space="preserve">         impact </w:t>
      </w:r>
      <w:r w:rsidR="00912D1D">
        <w:rPr>
          <w:sz w:val="24"/>
          <w:szCs w:val="24"/>
        </w:rPr>
        <w:t xml:space="preserve">this policy, strategy, project or service </w:t>
      </w:r>
      <w:r>
        <w:rPr>
          <w:sz w:val="24"/>
          <w:szCs w:val="24"/>
        </w:rPr>
        <w:t>is likely to have on the protected characteristic</w:t>
      </w:r>
    </w:p>
    <w:p w:rsidR="00912D1D" w:rsidRDefault="00C77E78">
      <w:pPr>
        <w:rPr>
          <w:sz w:val="24"/>
          <w:szCs w:val="24"/>
        </w:rPr>
      </w:pPr>
      <w:r>
        <w:rPr>
          <w:sz w:val="24"/>
          <w:szCs w:val="24"/>
        </w:rPr>
        <w:t xml:space="preserve">         </w:t>
      </w:r>
      <w:r w:rsidR="00912D1D" w:rsidRPr="00912D1D">
        <w:rPr>
          <w:noProof/>
          <w:sz w:val="24"/>
          <w:szCs w:val="24"/>
          <w:lang w:eastAsia="en-GB"/>
        </w:rPr>
        <w:t xml:space="preserve"> </w:t>
      </w:r>
    </w:p>
    <w:p w:rsidR="00A446FA" w:rsidRPr="00E50D47" w:rsidRDefault="00DD07F2" w:rsidP="00DA471D">
      <w:pPr>
        <w:pBdr>
          <w:top w:val="single" w:sz="4" w:space="1" w:color="auto"/>
          <w:left w:val="single" w:sz="4" w:space="4" w:color="auto"/>
          <w:bottom w:val="single" w:sz="4" w:space="1" w:color="auto"/>
          <w:right w:val="single" w:sz="4" w:space="1" w:color="auto"/>
        </w:pBdr>
      </w:pPr>
      <w:r w:rsidRPr="00E50D47">
        <w:t>The principal of ID checks at UK Polling Stations is not a new one. Checks were first introduced in Northern Ireland in 1985</w:t>
      </w:r>
      <w:r w:rsidR="00A446FA" w:rsidRPr="00E50D47">
        <w:t xml:space="preserve"> when electors were required to produce ID from a prescribed list. </w:t>
      </w:r>
    </w:p>
    <w:p w:rsidR="00A873B6" w:rsidRPr="00E50D47" w:rsidRDefault="00A446FA" w:rsidP="00DA471D">
      <w:pPr>
        <w:pBdr>
          <w:top w:val="single" w:sz="4" w:space="1" w:color="auto"/>
          <w:left w:val="single" w:sz="4" w:space="4" w:color="auto"/>
          <w:bottom w:val="single" w:sz="4" w:space="1" w:color="auto"/>
          <w:right w:val="single" w:sz="4" w:space="1" w:color="auto"/>
        </w:pBdr>
      </w:pPr>
      <w:r w:rsidRPr="00E50D47">
        <w:t>Following evaluation,</w:t>
      </w:r>
      <w:r w:rsidR="00DD07F2" w:rsidRPr="00E50D47">
        <w:t xml:space="preserve"> </w:t>
      </w:r>
      <w:r w:rsidRPr="00E50D47">
        <w:t>there did however, remain a lack of public confidence in the electoral process as the checks were considered inadequate.</w:t>
      </w:r>
    </w:p>
    <w:p w:rsidR="00A446FA" w:rsidRPr="00E50D47" w:rsidRDefault="00A446FA" w:rsidP="00DA471D">
      <w:pPr>
        <w:pBdr>
          <w:top w:val="single" w:sz="4" w:space="1" w:color="auto"/>
          <w:left w:val="single" w:sz="4" w:space="4" w:color="auto"/>
          <w:bottom w:val="single" w:sz="4" w:space="1" w:color="auto"/>
          <w:right w:val="single" w:sz="4" w:space="1" w:color="auto"/>
        </w:pBdr>
      </w:pPr>
      <w:r w:rsidRPr="00E50D47">
        <w:t xml:space="preserve">The Electoral Fraud (Northern Ireland) Act 2002 strengthened Polling Station ID checks by limiting </w:t>
      </w:r>
      <w:r w:rsidR="00DA471D" w:rsidRPr="00E50D47">
        <w:t>forms of ID to one of four forms from a prescribed list. Where electors were unable to provide such evidence electors could apply for a Northern Ireland Voter Identity Card.</w:t>
      </w:r>
    </w:p>
    <w:p w:rsidR="00F814AC" w:rsidRPr="00E50D47" w:rsidRDefault="00F814AC" w:rsidP="00DA471D">
      <w:pPr>
        <w:pBdr>
          <w:top w:val="single" w:sz="4" w:space="1" w:color="auto"/>
          <w:left w:val="single" w:sz="4" w:space="4" w:color="auto"/>
          <w:bottom w:val="single" w:sz="4" w:space="1" w:color="auto"/>
          <w:right w:val="single" w:sz="4" w:space="1" w:color="auto"/>
        </w:pBdr>
      </w:pPr>
      <w:r w:rsidRPr="00E50D47">
        <w:t>The revised requirements were introduced for the 2003 Northern Ireland Assembly elections in 2003 where the Returning Officer for NI reported 3,493 initially failed to present the required ID. Presiding Officers reported no significant problems in Poll administration.</w:t>
      </w:r>
    </w:p>
    <w:p w:rsidR="00F814AC" w:rsidRPr="00E50D47" w:rsidRDefault="00F814AC" w:rsidP="00DA471D">
      <w:pPr>
        <w:pBdr>
          <w:top w:val="single" w:sz="4" w:space="1" w:color="auto"/>
          <w:left w:val="single" w:sz="4" w:space="4" w:color="auto"/>
          <w:bottom w:val="single" w:sz="4" w:space="1" w:color="auto"/>
          <w:right w:val="single" w:sz="4" w:space="1" w:color="auto"/>
        </w:pBdr>
      </w:pPr>
      <w:r w:rsidRPr="00E50D47">
        <w:lastRenderedPageBreak/>
        <w:t>Since the introduction of Photo ID in 2003 there have been 8 elections cycles with 99% of voters surveyed</w:t>
      </w:r>
      <w:r w:rsidR="00E42F22" w:rsidRPr="00E50D47">
        <w:t xml:space="preserve"> at the 2007 Assembly</w:t>
      </w:r>
      <w:r w:rsidRPr="00E50D47">
        <w:t xml:space="preserve"> expressing </w:t>
      </w:r>
      <w:r w:rsidR="00E42F22" w:rsidRPr="00E50D47">
        <w:t>no difficulties in providing the revised evidence requirements.</w:t>
      </w:r>
    </w:p>
    <w:p w:rsidR="00A80ECB" w:rsidRDefault="00E42F22" w:rsidP="00DA471D">
      <w:pPr>
        <w:pBdr>
          <w:top w:val="single" w:sz="4" w:space="1" w:color="auto"/>
          <w:left w:val="single" w:sz="4" w:space="4" w:color="auto"/>
          <w:bottom w:val="single" w:sz="4" w:space="1" w:color="auto"/>
          <w:right w:val="single" w:sz="4" w:space="1" w:color="auto"/>
        </w:pBdr>
        <w:rPr>
          <w:color w:val="000000"/>
        </w:rPr>
      </w:pPr>
      <w:r w:rsidRPr="00E50D47">
        <w:rPr>
          <w:color w:val="000000"/>
        </w:rPr>
        <w:t>The first pilot schemes in England piloted the use of</w:t>
      </w:r>
      <w:r w:rsidR="00A80ECB">
        <w:rPr>
          <w:color w:val="000000"/>
        </w:rPr>
        <w:t xml:space="preserve"> a range if </w:t>
      </w:r>
      <w:r w:rsidRPr="00E50D47">
        <w:rPr>
          <w:color w:val="000000"/>
        </w:rPr>
        <w:t xml:space="preserve">ID </w:t>
      </w:r>
      <w:r w:rsidR="00A80ECB">
        <w:rPr>
          <w:color w:val="000000"/>
        </w:rPr>
        <w:t>models which included:</w:t>
      </w:r>
    </w:p>
    <w:p w:rsidR="00A80ECB" w:rsidRDefault="00A80ECB" w:rsidP="00DA471D">
      <w:pPr>
        <w:pBdr>
          <w:top w:val="single" w:sz="4" w:space="1" w:color="auto"/>
          <w:left w:val="single" w:sz="4" w:space="4" w:color="auto"/>
          <w:bottom w:val="single" w:sz="4" w:space="1" w:color="auto"/>
          <w:right w:val="single" w:sz="4" w:space="1" w:color="auto"/>
        </w:pBdr>
        <w:rPr>
          <w:color w:val="000000"/>
        </w:rPr>
      </w:pPr>
      <w:r>
        <w:rPr>
          <w:color w:val="000000"/>
        </w:rPr>
        <w:tab/>
        <w:t xml:space="preserve"> </w:t>
      </w:r>
      <w:r w:rsidRPr="00A80ECB">
        <w:rPr>
          <w:b/>
          <w:color w:val="000000"/>
        </w:rPr>
        <w:t>Photo only</w:t>
      </w:r>
      <w:r>
        <w:rPr>
          <w:color w:val="000000"/>
        </w:rPr>
        <w:t xml:space="preserve"> – Passport, Driving Licenc, Bus Pass</w:t>
      </w:r>
    </w:p>
    <w:p w:rsidR="00A80ECB" w:rsidRDefault="00A80ECB" w:rsidP="00DA471D">
      <w:pPr>
        <w:pBdr>
          <w:top w:val="single" w:sz="4" w:space="1" w:color="auto"/>
          <w:left w:val="single" w:sz="4" w:space="4" w:color="auto"/>
          <w:bottom w:val="single" w:sz="4" w:space="1" w:color="auto"/>
          <w:right w:val="single" w:sz="4" w:space="1" w:color="auto"/>
        </w:pBdr>
        <w:rPr>
          <w:color w:val="000000"/>
        </w:rPr>
      </w:pPr>
      <w:r>
        <w:rPr>
          <w:color w:val="000000"/>
        </w:rPr>
        <w:tab/>
        <w:t xml:space="preserve"> </w:t>
      </w:r>
      <w:r w:rsidRPr="00A80ECB">
        <w:rPr>
          <w:b/>
          <w:color w:val="000000"/>
        </w:rPr>
        <w:t>Mixed model</w:t>
      </w:r>
      <w:r>
        <w:rPr>
          <w:color w:val="000000"/>
        </w:rPr>
        <w:t xml:space="preserve"> which allowed for a range of Photo and Non Photo (such as debit/credit cards) ID </w:t>
      </w:r>
    </w:p>
    <w:p w:rsidR="00E42F22" w:rsidRPr="00E50D47" w:rsidRDefault="00A80ECB" w:rsidP="00DA471D">
      <w:pPr>
        <w:pBdr>
          <w:top w:val="single" w:sz="4" w:space="1" w:color="auto"/>
          <w:left w:val="single" w:sz="4" w:space="4" w:color="auto"/>
          <w:bottom w:val="single" w:sz="4" w:space="1" w:color="auto"/>
          <w:right w:val="single" w:sz="4" w:space="1" w:color="auto"/>
        </w:pBdr>
        <w:rPr>
          <w:color w:val="000000"/>
        </w:rPr>
      </w:pPr>
      <w:r>
        <w:rPr>
          <w:color w:val="000000"/>
        </w:rPr>
        <w:tab/>
        <w:t xml:space="preserve"> </w:t>
      </w:r>
      <w:r w:rsidRPr="00A80ECB">
        <w:rPr>
          <w:b/>
          <w:color w:val="000000"/>
        </w:rPr>
        <w:t>Poll Card</w:t>
      </w:r>
      <w:r>
        <w:rPr>
          <w:color w:val="000000"/>
        </w:rPr>
        <w:t xml:space="preserve"> only models </w:t>
      </w:r>
      <w:r w:rsidR="00E42F22" w:rsidRPr="00E50D47">
        <w:rPr>
          <w:color w:val="000000"/>
        </w:rPr>
        <w:t xml:space="preserve">at polling stations at the 2018 Local Council Elections. </w:t>
      </w:r>
    </w:p>
    <w:p w:rsidR="00E42F22" w:rsidRDefault="00E42F22" w:rsidP="00DA471D">
      <w:pPr>
        <w:pBdr>
          <w:top w:val="single" w:sz="4" w:space="1" w:color="auto"/>
          <w:left w:val="single" w:sz="4" w:space="4" w:color="auto"/>
          <w:bottom w:val="single" w:sz="4" w:space="1" w:color="auto"/>
          <w:right w:val="single" w:sz="4" w:space="1" w:color="auto"/>
        </w:pBdr>
        <w:rPr>
          <w:color w:val="000000"/>
        </w:rPr>
      </w:pPr>
      <w:r w:rsidRPr="00E50D47">
        <w:rPr>
          <w:color w:val="000000"/>
        </w:rPr>
        <w:t xml:space="preserve">There are some concerns that the requirement to produce ID at a polling station may cause a decline in turnout with some groups will be less likely to produce the required ID, this is particularly true of, for example, the elderly.  </w:t>
      </w:r>
    </w:p>
    <w:p w:rsidR="007E7DB6" w:rsidRDefault="007E7DB6" w:rsidP="00493217">
      <w:pPr>
        <w:spacing w:after="0"/>
        <w:rPr>
          <w:sz w:val="24"/>
          <w:szCs w:val="24"/>
        </w:rPr>
      </w:pPr>
    </w:p>
    <w:p w:rsidR="00493217" w:rsidRDefault="00A876B7" w:rsidP="00493217">
      <w:pPr>
        <w:spacing w:after="0"/>
        <w:rPr>
          <w:sz w:val="24"/>
          <w:szCs w:val="24"/>
        </w:rPr>
      </w:pPr>
      <w:r>
        <w:rPr>
          <w:sz w:val="24"/>
          <w:szCs w:val="24"/>
        </w:rPr>
        <w:t xml:space="preserve">Q3. If there are gaps in this information, data and consultations how </w:t>
      </w:r>
      <w:r w:rsidR="00493217">
        <w:rPr>
          <w:sz w:val="24"/>
          <w:szCs w:val="24"/>
        </w:rPr>
        <w:t>will y</w:t>
      </w:r>
      <w:r>
        <w:rPr>
          <w:sz w:val="24"/>
          <w:szCs w:val="24"/>
        </w:rPr>
        <w:t xml:space="preserve">ou address this? </w:t>
      </w:r>
    </w:p>
    <w:p w:rsidR="00A876B7" w:rsidRDefault="00493217">
      <w:pPr>
        <w:rPr>
          <w:sz w:val="24"/>
          <w:szCs w:val="24"/>
        </w:rPr>
      </w:pPr>
      <w:r>
        <w:rPr>
          <w:sz w:val="24"/>
          <w:szCs w:val="24"/>
        </w:rPr>
        <w:t xml:space="preserve">       </w:t>
      </w:r>
      <w:r w:rsidR="00A876B7">
        <w:rPr>
          <w:sz w:val="24"/>
          <w:szCs w:val="24"/>
        </w:rPr>
        <w:t xml:space="preserve">E.g. if you are </w:t>
      </w:r>
      <w:r>
        <w:rPr>
          <w:sz w:val="24"/>
          <w:szCs w:val="24"/>
        </w:rPr>
        <w:t>planning to carry out a consultation tell us who</w:t>
      </w:r>
      <w:r w:rsidR="00D506F2">
        <w:rPr>
          <w:sz w:val="24"/>
          <w:szCs w:val="24"/>
        </w:rPr>
        <w:t xml:space="preserve"> you will consult with </w:t>
      </w:r>
      <w:r>
        <w:rPr>
          <w:sz w:val="24"/>
          <w:szCs w:val="24"/>
        </w:rPr>
        <w:t>and when.</w:t>
      </w:r>
    </w:p>
    <w:p w:rsidR="00E50D47" w:rsidRDefault="00E50D47" w:rsidP="00847701">
      <w:pPr>
        <w:pBdr>
          <w:top w:val="single" w:sz="4" w:space="1" w:color="auto"/>
          <w:left w:val="single" w:sz="4" w:space="4" w:color="auto"/>
          <w:bottom w:val="single" w:sz="4" w:space="1" w:color="auto"/>
          <w:right w:val="single" w:sz="4" w:space="4" w:color="auto"/>
        </w:pBdr>
      </w:pPr>
      <w:r>
        <w:t>In supporting the Voter ID program, the Returning Officer has considered fully the 2018 pilot evaluations and has submitted proposals to the Cabinet Office for a mix of Photo and Non Photo evidence</w:t>
      </w:r>
      <w:r w:rsidR="000F567D">
        <w:t>:</w:t>
      </w:r>
    </w:p>
    <w:p w:rsidR="000F567D" w:rsidRDefault="000F567D" w:rsidP="00847701">
      <w:pPr>
        <w:pBdr>
          <w:top w:val="single" w:sz="4" w:space="1" w:color="auto"/>
          <w:left w:val="single" w:sz="4" w:space="4" w:color="auto"/>
          <w:bottom w:val="single" w:sz="4" w:space="1" w:color="auto"/>
          <w:right w:val="single" w:sz="4" w:space="4" w:color="auto"/>
        </w:pBdr>
      </w:pPr>
      <w:r w:rsidRPr="000F567D">
        <w:rPr>
          <w:b/>
        </w:rPr>
        <w:t>Photo:</w:t>
      </w:r>
      <w:r>
        <w:t xml:space="preserve"> Passport, Driving Licence, EU Identity Cards, MoD ID cards, Concessionary (including Disabled) Bus passes </w:t>
      </w:r>
    </w:p>
    <w:p w:rsidR="000F567D" w:rsidRDefault="000F567D" w:rsidP="00847701">
      <w:pPr>
        <w:pBdr>
          <w:top w:val="single" w:sz="4" w:space="1" w:color="auto"/>
          <w:left w:val="single" w:sz="4" w:space="4" w:color="auto"/>
          <w:bottom w:val="single" w:sz="4" w:space="1" w:color="auto"/>
          <w:right w:val="single" w:sz="4" w:space="4" w:color="auto"/>
        </w:pBdr>
      </w:pPr>
      <w:r w:rsidRPr="000F567D">
        <w:rPr>
          <w:b/>
        </w:rPr>
        <w:t>Non Photo</w:t>
      </w:r>
      <w:r>
        <w:t>: Poll Card, Debit /Credit Card or Cheque Book, Building Society Pass book, Bank statements or Credit card statements, Driving Licence, Utility Bills, Birth or Marriage certificates</w:t>
      </w:r>
    </w:p>
    <w:p w:rsidR="00E50D47" w:rsidRDefault="000F567D" w:rsidP="00847701">
      <w:pPr>
        <w:pBdr>
          <w:top w:val="single" w:sz="4" w:space="1" w:color="auto"/>
          <w:left w:val="single" w:sz="4" w:space="4" w:color="auto"/>
          <w:bottom w:val="single" w:sz="4" w:space="1" w:color="auto"/>
          <w:right w:val="single" w:sz="4" w:space="4" w:color="auto"/>
        </w:pBdr>
      </w:pPr>
      <w:r>
        <w:t xml:space="preserve">It is the Returning Officers belief that the </w:t>
      </w:r>
      <w:r w:rsidR="00847701">
        <w:t xml:space="preserve">inclusion of a comprehensive range of Non Photo ID which includes the Poll Card will minimise any ID limitations to any elector </w:t>
      </w:r>
      <w:r>
        <w:t>wanting to vote</w:t>
      </w:r>
      <w:r w:rsidR="00847701">
        <w:t>.</w:t>
      </w:r>
      <w:r>
        <w:t xml:space="preserve"> </w:t>
      </w:r>
    </w:p>
    <w:p w:rsidR="00E50D47" w:rsidRDefault="00A80ECB" w:rsidP="00847701">
      <w:pPr>
        <w:pBdr>
          <w:top w:val="single" w:sz="4" w:space="1" w:color="auto"/>
          <w:left w:val="single" w:sz="4" w:space="4" w:color="auto"/>
          <w:bottom w:val="single" w:sz="4" w:space="1" w:color="auto"/>
          <w:right w:val="single" w:sz="4" w:space="4" w:color="auto"/>
        </w:pBdr>
      </w:pPr>
      <w:r>
        <w:t xml:space="preserve">It is expected that </w:t>
      </w:r>
      <w:r w:rsidR="00847701">
        <w:t>t</w:t>
      </w:r>
      <w:r w:rsidR="00E50D47">
        <w:t>here will be some electors who cannot provide the required identification. This being the case the Electoral Registration Officer will be authorised to issue an Electoral Registration Certificate which will be accepted at the Polling Station</w:t>
      </w:r>
      <w:r w:rsidR="00847701">
        <w:t>s</w:t>
      </w:r>
    </w:p>
    <w:p w:rsidR="00A80ECB" w:rsidRDefault="00A80ECB" w:rsidP="00847701">
      <w:pPr>
        <w:pBdr>
          <w:top w:val="single" w:sz="4" w:space="1" w:color="auto"/>
          <w:left w:val="single" w:sz="4" w:space="4" w:color="auto"/>
          <w:bottom w:val="single" w:sz="4" w:space="1" w:color="auto"/>
          <w:right w:val="single" w:sz="4" w:space="4" w:color="auto"/>
        </w:pBdr>
      </w:pPr>
      <w:r>
        <w:t>The Returning Officer will</w:t>
      </w:r>
      <w:r w:rsidR="009D7764">
        <w:t xml:space="preserve">, </w:t>
      </w:r>
      <w:r>
        <w:t xml:space="preserve">through the Council’s links with community champions such as Community 360 and the Braintree faith forum </w:t>
      </w:r>
      <w:r w:rsidR="009D7764">
        <w:t xml:space="preserve">present the process and full range of ID allowed for full consideration. Should there be an areas of sustainable concern we will develop a range of solutions within the legislative framework. </w:t>
      </w:r>
    </w:p>
    <w:p w:rsidR="00DD6479" w:rsidRDefault="00DD6479" w:rsidP="00847701">
      <w:pPr>
        <w:pBdr>
          <w:top w:val="single" w:sz="4" w:space="1" w:color="auto"/>
          <w:left w:val="single" w:sz="4" w:space="4" w:color="auto"/>
          <w:bottom w:val="single" w:sz="4" w:space="1" w:color="auto"/>
          <w:right w:val="single" w:sz="4" w:space="4" w:color="auto"/>
        </w:pBdr>
      </w:pPr>
      <w:r>
        <w:t>In addition ALL Polling station staff will attend full face to face Voter ID training to ensure that both all aspects of legislation are applied and there is consistency of interpretation across all Polling Stations within the Braintree District.</w:t>
      </w:r>
    </w:p>
    <w:p w:rsidR="00493217" w:rsidRPr="00842423" w:rsidRDefault="00493217" w:rsidP="0042137C">
      <w:pPr>
        <w:spacing w:after="0" w:line="240" w:lineRule="auto"/>
        <w:rPr>
          <w:sz w:val="24"/>
          <w:szCs w:val="24"/>
        </w:rPr>
      </w:pPr>
    </w:p>
    <w:p w:rsidR="007125BE" w:rsidRPr="00842423" w:rsidRDefault="007125BE" w:rsidP="007125BE">
      <w:pPr>
        <w:numPr>
          <w:ilvl w:val="0"/>
          <w:numId w:val="11"/>
        </w:numPr>
        <w:spacing w:after="0" w:line="240" w:lineRule="auto"/>
        <w:rPr>
          <w:sz w:val="24"/>
          <w:szCs w:val="24"/>
        </w:rPr>
      </w:pPr>
      <w:r w:rsidRPr="00842423">
        <w:rPr>
          <w:sz w:val="24"/>
          <w:szCs w:val="24"/>
        </w:rPr>
        <w:t>The Braintree District covers 236 square miles with 3 focal commercial centres.</w:t>
      </w:r>
    </w:p>
    <w:p w:rsidR="007125BE" w:rsidRPr="00842423" w:rsidRDefault="00495055" w:rsidP="007125BE">
      <w:pPr>
        <w:numPr>
          <w:ilvl w:val="0"/>
          <w:numId w:val="11"/>
        </w:numPr>
        <w:spacing w:before="100" w:beforeAutospacing="1" w:after="100" w:afterAutospacing="1" w:line="240" w:lineRule="auto"/>
        <w:rPr>
          <w:sz w:val="24"/>
          <w:szCs w:val="24"/>
        </w:rPr>
      </w:pPr>
      <w:r w:rsidRPr="00842423">
        <w:rPr>
          <w:sz w:val="24"/>
          <w:szCs w:val="24"/>
          <w:lang w:eastAsia="en-GB"/>
        </w:rPr>
        <w:t>83</w:t>
      </w:r>
      <w:r w:rsidR="007125BE" w:rsidRPr="00842423">
        <w:rPr>
          <w:sz w:val="24"/>
          <w:szCs w:val="24"/>
          <w:lang w:eastAsia="en-GB"/>
        </w:rPr>
        <w:t xml:space="preserve">% of households have </w:t>
      </w:r>
      <w:r w:rsidRPr="00842423">
        <w:rPr>
          <w:sz w:val="24"/>
          <w:szCs w:val="24"/>
          <w:lang w:eastAsia="en-GB"/>
        </w:rPr>
        <w:t xml:space="preserve">access to a </w:t>
      </w:r>
      <w:r w:rsidR="007125BE" w:rsidRPr="00842423">
        <w:rPr>
          <w:sz w:val="24"/>
          <w:szCs w:val="24"/>
          <w:lang w:eastAsia="en-GB"/>
        </w:rPr>
        <w:t xml:space="preserve">car or van </w:t>
      </w:r>
    </w:p>
    <w:p w:rsidR="007125BE" w:rsidRPr="00842423" w:rsidRDefault="0051781A" w:rsidP="007125BE">
      <w:pPr>
        <w:numPr>
          <w:ilvl w:val="0"/>
          <w:numId w:val="11"/>
        </w:numPr>
        <w:spacing w:after="0" w:line="240" w:lineRule="auto"/>
        <w:rPr>
          <w:sz w:val="24"/>
          <w:szCs w:val="24"/>
        </w:rPr>
      </w:pPr>
      <w:r w:rsidRPr="00842423">
        <w:rPr>
          <w:sz w:val="24"/>
          <w:szCs w:val="24"/>
        </w:rPr>
        <w:t>G</w:t>
      </w:r>
      <w:r w:rsidR="007125BE" w:rsidRPr="00842423">
        <w:rPr>
          <w:sz w:val="24"/>
          <w:szCs w:val="24"/>
        </w:rPr>
        <w:t>ypsy and traveller</w:t>
      </w:r>
      <w:r w:rsidRPr="00842423">
        <w:rPr>
          <w:sz w:val="24"/>
          <w:szCs w:val="24"/>
        </w:rPr>
        <w:t xml:space="preserve"> 0.09%</w:t>
      </w:r>
    </w:p>
    <w:p w:rsidR="007125BE" w:rsidRPr="00842423" w:rsidRDefault="007125BE" w:rsidP="007125BE">
      <w:pPr>
        <w:numPr>
          <w:ilvl w:val="0"/>
          <w:numId w:val="11"/>
        </w:numPr>
        <w:spacing w:after="0" w:line="240" w:lineRule="auto"/>
        <w:rPr>
          <w:sz w:val="24"/>
          <w:szCs w:val="24"/>
        </w:rPr>
      </w:pPr>
      <w:r w:rsidRPr="00842423">
        <w:rPr>
          <w:sz w:val="24"/>
          <w:szCs w:val="24"/>
        </w:rPr>
        <w:t>Over 9</w:t>
      </w:r>
      <w:r w:rsidR="00495055" w:rsidRPr="00842423">
        <w:rPr>
          <w:sz w:val="24"/>
          <w:szCs w:val="24"/>
        </w:rPr>
        <w:t>9</w:t>
      </w:r>
      <w:r w:rsidRPr="00842423">
        <w:rPr>
          <w:sz w:val="24"/>
          <w:szCs w:val="24"/>
        </w:rPr>
        <w:t xml:space="preserve">% people living in </w:t>
      </w:r>
      <w:r w:rsidR="00495055" w:rsidRPr="00842423">
        <w:rPr>
          <w:sz w:val="24"/>
          <w:szCs w:val="24"/>
        </w:rPr>
        <w:t xml:space="preserve">the District </w:t>
      </w:r>
      <w:r w:rsidRPr="00842423">
        <w:rPr>
          <w:sz w:val="24"/>
          <w:szCs w:val="24"/>
        </w:rPr>
        <w:t>speak English</w:t>
      </w:r>
    </w:p>
    <w:p w:rsidR="00495055" w:rsidRPr="00842423" w:rsidRDefault="007125BE" w:rsidP="002370AA">
      <w:pPr>
        <w:numPr>
          <w:ilvl w:val="0"/>
          <w:numId w:val="11"/>
        </w:numPr>
        <w:spacing w:after="0" w:line="240" w:lineRule="auto"/>
        <w:rPr>
          <w:sz w:val="24"/>
          <w:szCs w:val="24"/>
        </w:rPr>
      </w:pPr>
      <w:r w:rsidRPr="00842423">
        <w:rPr>
          <w:sz w:val="24"/>
          <w:szCs w:val="24"/>
        </w:rPr>
        <w:t xml:space="preserve">Over </w:t>
      </w:r>
      <w:r w:rsidR="00495055" w:rsidRPr="00842423">
        <w:rPr>
          <w:sz w:val="24"/>
          <w:szCs w:val="24"/>
        </w:rPr>
        <w:t>9</w:t>
      </w:r>
      <w:r w:rsidRPr="00842423">
        <w:rPr>
          <w:sz w:val="24"/>
          <w:szCs w:val="24"/>
        </w:rPr>
        <w:t>3% people living in</w:t>
      </w:r>
      <w:r w:rsidR="00495055" w:rsidRPr="00842423">
        <w:rPr>
          <w:sz w:val="24"/>
          <w:szCs w:val="24"/>
        </w:rPr>
        <w:t xml:space="preserve"> the District were</w:t>
      </w:r>
      <w:r w:rsidRPr="00842423">
        <w:rPr>
          <w:sz w:val="24"/>
          <w:szCs w:val="24"/>
        </w:rPr>
        <w:t xml:space="preserve"> born in </w:t>
      </w:r>
      <w:r w:rsidR="00495055" w:rsidRPr="00842423">
        <w:rPr>
          <w:sz w:val="24"/>
          <w:szCs w:val="24"/>
        </w:rPr>
        <w:t>United Kingdom</w:t>
      </w:r>
    </w:p>
    <w:p w:rsidR="007125BE" w:rsidRPr="00842423" w:rsidRDefault="004C6674" w:rsidP="002370AA">
      <w:pPr>
        <w:numPr>
          <w:ilvl w:val="0"/>
          <w:numId w:val="11"/>
        </w:numPr>
        <w:spacing w:after="0" w:line="240" w:lineRule="auto"/>
        <w:rPr>
          <w:sz w:val="24"/>
          <w:szCs w:val="24"/>
        </w:rPr>
      </w:pPr>
      <w:r w:rsidRPr="00842423">
        <w:rPr>
          <w:sz w:val="24"/>
          <w:szCs w:val="24"/>
          <w:lang w:eastAsia="en-GB"/>
        </w:rPr>
        <w:t>3.4</w:t>
      </w:r>
      <w:r w:rsidR="007125BE" w:rsidRPr="00842423">
        <w:rPr>
          <w:sz w:val="24"/>
          <w:szCs w:val="24"/>
          <w:lang w:eastAsia="en-GB"/>
        </w:rPr>
        <w:t>% of the population is made up of  Black and minority ethnic (BME) groups</w:t>
      </w:r>
    </w:p>
    <w:p w:rsidR="007125BE" w:rsidRPr="00842423" w:rsidRDefault="00495055" w:rsidP="007125BE">
      <w:pPr>
        <w:numPr>
          <w:ilvl w:val="0"/>
          <w:numId w:val="11"/>
        </w:numPr>
        <w:spacing w:after="0" w:line="240" w:lineRule="auto"/>
        <w:rPr>
          <w:sz w:val="24"/>
          <w:szCs w:val="24"/>
        </w:rPr>
      </w:pPr>
      <w:r w:rsidRPr="00842423">
        <w:rPr>
          <w:sz w:val="24"/>
          <w:szCs w:val="24"/>
          <w:lang w:eastAsia="en-GB"/>
        </w:rPr>
        <w:t>98</w:t>
      </w:r>
      <w:r w:rsidR="007125BE" w:rsidRPr="00842423">
        <w:rPr>
          <w:sz w:val="24"/>
          <w:szCs w:val="24"/>
          <w:lang w:eastAsia="en-GB"/>
        </w:rPr>
        <w:t xml:space="preserve">% </w:t>
      </w:r>
      <w:r w:rsidRPr="00842423">
        <w:rPr>
          <w:sz w:val="24"/>
          <w:szCs w:val="24"/>
          <w:lang w:eastAsia="en-GB"/>
        </w:rPr>
        <w:t>of households stated they were Christian or No religious belief.</w:t>
      </w:r>
    </w:p>
    <w:p w:rsidR="00A748E3" w:rsidRPr="00842423" w:rsidRDefault="00A748E3" w:rsidP="00A748E3">
      <w:pPr>
        <w:spacing w:after="0" w:line="240" w:lineRule="auto"/>
        <w:rPr>
          <w:b/>
          <w:sz w:val="24"/>
          <w:szCs w:val="24"/>
          <w:lang w:eastAsia="en-GB"/>
        </w:rPr>
      </w:pPr>
    </w:p>
    <w:p w:rsidR="00A748E3" w:rsidRPr="00842423" w:rsidRDefault="00A748E3" w:rsidP="00A748E3">
      <w:pPr>
        <w:spacing w:after="0" w:line="240" w:lineRule="auto"/>
        <w:jc w:val="center"/>
        <w:rPr>
          <w:sz w:val="24"/>
          <w:szCs w:val="24"/>
        </w:rPr>
      </w:pPr>
      <w:r w:rsidRPr="00842423">
        <w:rPr>
          <w:sz w:val="24"/>
          <w:szCs w:val="24"/>
          <w:lang w:eastAsia="en-GB"/>
        </w:rPr>
        <w:t>Source: Office of National Statistics census 2011</w:t>
      </w:r>
    </w:p>
    <w:p w:rsidR="00493217" w:rsidRDefault="00493217" w:rsidP="0042137C">
      <w:pPr>
        <w:spacing w:after="0" w:line="240" w:lineRule="auto"/>
        <w:rPr>
          <w:sz w:val="24"/>
          <w:szCs w:val="24"/>
        </w:rPr>
      </w:pPr>
    </w:p>
    <w:p w:rsidR="00FB62F9" w:rsidRDefault="00FB62F9" w:rsidP="0042137C">
      <w:pPr>
        <w:spacing w:after="0" w:line="240" w:lineRule="auto"/>
        <w:rPr>
          <w:sz w:val="24"/>
          <w:szCs w:val="24"/>
        </w:rPr>
      </w:pPr>
    </w:p>
    <w:p w:rsidR="001D2AD0" w:rsidRDefault="0042137C" w:rsidP="0042137C">
      <w:pPr>
        <w:spacing w:after="0" w:line="240" w:lineRule="auto"/>
        <w:rPr>
          <w:sz w:val="24"/>
          <w:szCs w:val="24"/>
        </w:rPr>
      </w:pPr>
      <w:r>
        <w:rPr>
          <w:sz w:val="24"/>
          <w:szCs w:val="24"/>
        </w:rPr>
        <w:t xml:space="preserve">Q </w:t>
      </w:r>
      <w:r w:rsidR="00650D35">
        <w:rPr>
          <w:sz w:val="24"/>
          <w:szCs w:val="24"/>
        </w:rPr>
        <w:t>4</w:t>
      </w:r>
      <w:r>
        <w:rPr>
          <w:sz w:val="24"/>
          <w:szCs w:val="24"/>
        </w:rPr>
        <w:t xml:space="preserve">. </w:t>
      </w:r>
      <w:r w:rsidR="00A873B6">
        <w:rPr>
          <w:sz w:val="24"/>
          <w:szCs w:val="24"/>
        </w:rPr>
        <w:t xml:space="preserve">Thinking about each </w:t>
      </w:r>
      <w:r w:rsidR="004314E4">
        <w:rPr>
          <w:sz w:val="24"/>
          <w:szCs w:val="24"/>
        </w:rPr>
        <w:t>of the protected characteristics</w:t>
      </w:r>
      <w:r w:rsidR="001D2AD0">
        <w:rPr>
          <w:sz w:val="24"/>
          <w:szCs w:val="24"/>
        </w:rPr>
        <w:t xml:space="preserve"> what impact </w:t>
      </w:r>
      <w:r w:rsidR="00A873B6">
        <w:rPr>
          <w:sz w:val="24"/>
          <w:szCs w:val="24"/>
        </w:rPr>
        <w:t xml:space="preserve">does or could the </w:t>
      </w:r>
    </w:p>
    <w:p w:rsidR="00A873B6" w:rsidRDefault="001D2AD0" w:rsidP="0042137C">
      <w:pPr>
        <w:spacing w:after="0" w:line="240" w:lineRule="auto"/>
        <w:rPr>
          <w:sz w:val="24"/>
          <w:szCs w:val="24"/>
        </w:rPr>
      </w:pPr>
      <w:r>
        <w:rPr>
          <w:sz w:val="24"/>
          <w:szCs w:val="24"/>
        </w:rPr>
        <w:t xml:space="preserve">         </w:t>
      </w:r>
      <w:r w:rsidR="00A873B6">
        <w:rPr>
          <w:sz w:val="24"/>
          <w:szCs w:val="24"/>
        </w:rPr>
        <w:t>policy, strategy,</w:t>
      </w:r>
      <w:r>
        <w:rPr>
          <w:sz w:val="24"/>
          <w:szCs w:val="24"/>
        </w:rPr>
        <w:t xml:space="preserve"> </w:t>
      </w:r>
      <w:r w:rsidR="00A873B6">
        <w:rPr>
          <w:sz w:val="24"/>
          <w:szCs w:val="24"/>
        </w:rPr>
        <w:t>project or service</w:t>
      </w:r>
      <w:r w:rsidR="00835E2F">
        <w:rPr>
          <w:sz w:val="24"/>
          <w:szCs w:val="24"/>
        </w:rPr>
        <w:t xml:space="preserve"> have</w:t>
      </w:r>
      <w:r>
        <w:rPr>
          <w:sz w:val="24"/>
          <w:szCs w:val="24"/>
        </w:rPr>
        <w:t xml:space="preserve"> on each</w:t>
      </w:r>
      <w:r w:rsidR="00835E2F">
        <w:rPr>
          <w:sz w:val="24"/>
          <w:szCs w:val="24"/>
        </w:rPr>
        <w:t>?</w:t>
      </w:r>
      <w:r w:rsidR="00650D35">
        <w:rPr>
          <w:sz w:val="24"/>
          <w:szCs w:val="24"/>
        </w:rPr>
        <w:t xml:space="preserve"> How will you address this?</w:t>
      </w:r>
    </w:p>
    <w:p w:rsidR="00842423" w:rsidRDefault="00842423" w:rsidP="0042137C">
      <w:pPr>
        <w:spacing w:after="0" w:line="240" w:lineRule="auto"/>
        <w:rPr>
          <w:sz w:val="24"/>
          <w:szCs w:val="24"/>
        </w:rPr>
      </w:pPr>
    </w:p>
    <w:p w:rsidR="00946CE0" w:rsidRDefault="00946CE0" w:rsidP="0042137C">
      <w:pPr>
        <w:spacing w:after="0" w:line="240" w:lineRule="auto"/>
        <w:rPr>
          <w:sz w:val="24"/>
          <w:szCs w:val="24"/>
        </w:rPr>
      </w:pPr>
    </w:p>
    <w:tbl>
      <w:tblPr>
        <w:tblStyle w:val="TableGrid"/>
        <w:tblW w:w="10349" w:type="dxa"/>
        <w:tblInd w:w="-318" w:type="dxa"/>
        <w:tbl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insideH w:val="single" w:sz="4" w:space="0" w:color="5F497A" w:themeColor="accent4" w:themeShade="BF"/>
          <w:insideV w:val="single" w:sz="4" w:space="0" w:color="5F497A" w:themeColor="accent4" w:themeShade="BF"/>
        </w:tblBorders>
        <w:tblLook w:val="04A0" w:firstRow="1" w:lastRow="0" w:firstColumn="1" w:lastColumn="0" w:noHBand="0" w:noVBand="1"/>
      </w:tblPr>
      <w:tblGrid>
        <w:gridCol w:w="1844"/>
        <w:gridCol w:w="3544"/>
        <w:gridCol w:w="4961"/>
      </w:tblGrid>
      <w:tr w:rsidR="004A7BC5" w:rsidTr="00663DE3">
        <w:trPr>
          <w:trHeight w:val="227"/>
        </w:trPr>
        <w:tc>
          <w:tcPr>
            <w:tcW w:w="1844" w:type="dxa"/>
            <w:shd w:val="clear" w:color="auto" w:fill="B2A1C7" w:themeFill="accent4" w:themeFillTint="99"/>
          </w:tcPr>
          <w:p w:rsidR="004A7BC5" w:rsidRPr="00835E2F" w:rsidRDefault="004A7BC5" w:rsidP="00835E2F">
            <w:pPr>
              <w:jc w:val="center"/>
              <w:rPr>
                <w:b/>
                <w:sz w:val="24"/>
                <w:szCs w:val="24"/>
              </w:rPr>
            </w:pPr>
            <w:r w:rsidRPr="00835E2F">
              <w:rPr>
                <w:b/>
                <w:sz w:val="24"/>
                <w:szCs w:val="24"/>
              </w:rPr>
              <w:t>Group</w:t>
            </w:r>
          </w:p>
        </w:tc>
        <w:tc>
          <w:tcPr>
            <w:tcW w:w="3544" w:type="dxa"/>
            <w:shd w:val="clear" w:color="auto" w:fill="B2A1C7" w:themeFill="accent4" w:themeFillTint="99"/>
          </w:tcPr>
          <w:p w:rsidR="004A7BC5" w:rsidRPr="00835E2F" w:rsidRDefault="004A7BC5" w:rsidP="00835E2F">
            <w:pPr>
              <w:jc w:val="center"/>
              <w:rPr>
                <w:b/>
                <w:sz w:val="24"/>
                <w:szCs w:val="24"/>
              </w:rPr>
            </w:pPr>
            <w:r>
              <w:rPr>
                <w:b/>
                <w:sz w:val="24"/>
                <w:szCs w:val="24"/>
              </w:rPr>
              <w:t>Impact</w:t>
            </w:r>
            <w:r w:rsidR="00737C46">
              <w:rPr>
                <w:b/>
                <w:sz w:val="24"/>
                <w:szCs w:val="24"/>
              </w:rPr>
              <w:t xml:space="preserve"> (positive or negative)</w:t>
            </w:r>
          </w:p>
        </w:tc>
        <w:tc>
          <w:tcPr>
            <w:tcW w:w="4961" w:type="dxa"/>
            <w:shd w:val="clear" w:color="auto" w:fill="B2A1C7" w:themeFill="accent4" w:themeFillTint="99"/>
          </w:tcPr>
          <w:p w:rsidR="004A7BC5" w:rsidRPr="00835E2F" w:rsidRDefault="004A7BC5" w:rsidP="00835E2F">
            <w:pPr>
              <w:jc w:val="center"/>
              <w:rPr>
                <w:b/>
                <w:sz w:val="24"/>
                <w:szCs w:val="24"/>
              </w:rPr>
            </w:pPr>
            <w:r>
              <w:rPr>
                <w:b/>
                <w:sz w:val="24"/>
                <w:szCs w:val="24"/>
              </w:rPr>
              <w:t>Proposed action</w:t>
            </w:r>
            <w:r w:rsidR="009E37AC">
              <w:rPr>
                <w:b/>
                <w:sz w:val="24"/>
                <w:szCs w:val="24"/>
              </w:rPr>
              <w:t xml:space="preserve"> (including by whom, by when)</w:t>
            </w:r>
          </w:p>
        </w:tc>
      </w:tr>
      <w:tr w:rsidR="004A7BC5" w:rsidTr="00663DE3">
        <w:trPr>
          <w:trHeight w:val="1563"/>
        </w:trPr>
        <w:tc>
          <w:tcPr>
            <w:tcW w:w="1844" w:type="dxa"/>
            <w:shd w:val="clear" w:color="auto" w:fill="auto"/>
            <w:vAlign w:val="center"/>
          </w:tcPr>
          <w:p w:rsidR="004A7BC5" w:rsidRPr="00042344" w:rsidRDefault="004A7BC5" w:rsidP="000D0BA7">
            <w:pPr>
              <w:rPr>
                <w:sz w:val="24"/>
                <w:szCs w:val="24"/>
              </w:rPr>
            </w:pPr>
            <w:r w:rsidRPr="00042344">
              <w:rPr>
                <w:sz w:val="24"/>
                <w:szCs w:val="24"/>
              </w:rPr>
              <w:t>Age</w:t>
            </w:r>
          </w:p>
        </w:tc>
        <w:tc>
          <w:tcPr>
            <w:tcW w:w="3544" w:type="dxa"/>
            <w:shd w:val="clear" w:color="auto" w:fill="auto"/>
          </w:tcPr>
          <w:p w:rsidR="00B87208" w:rsidRDefault="00B87208" w:rsidP="00B87208">
            <w:pPr>
              <w:pStyle w:val="ListParagraph"/>
              <w:numPr>
                <w:ilvl w:val="0"/>
                <w:numId w:val="3"/>
              </w:numPr>
              <w:rPr>
                <w:sz w:val="24"/>
                <w:szCs w:val="24"/>
              </w:rPr>
            </w:pPr>
            <w:r w:rsidRPr="00B87208">
              <w:rPr>
                <w:sz w:val="24"/>
                <w:szCs w:val="24"/>
              </w:rPr>
              <w:t>Elderly electors may not have passports or photo driving licences</w:t>
            </w:r>
          </w:p>
          <w:p w:rsidR="005A1863" w:rsidRDefault="005A1863" w:rsidP="005A1863">
            <w:pPr>
              <w:rPr>
                <w:sz w:val="24"/>
                <w:szCs w:val="24"/>
              </w:rPr>
            </w:pPr>
          </w:p>
          <w:p w:rsidR="005A1863" w:rsidRDefault="005A1863" w:rsidP="005A1863">
            <w:pPr>
              <w:rPr>
                <w:sz w:val="24"/>
                <w:szCs w:val="24"/>
              </w:rPr>
            </w:pPr>
          </w:p>
          <w:p w:rsidR="005A1863" w:rsidRDefault="005A1863" w:rsidP="005A1863">
            <w:pPr>
              <w:rPr>
                <w:sz w:val="24"/>
                <w:szCs w:val="24"/>
              </w:rPr>
            </w:pPr>
          </w:p>
          <w:p w:rsidR="005A1863" w:rsidRDefault="005A1863" w:rsidP="005A1863">
            <w:pPr>
              <w:rPr>
                <w:sz w:val="24"/>
                <w:szCs w:val="24"/>
              </w:rPr>
            </w:pPr>
          </w:p>
          <w:p w:rsidR="005A1863" w:rsidRDefault="005A1863" w:rsidP="005A1863">
            <w:pPr>
              <w:rPr>
                <w:sz w:val="24"/>
                <w:szCs w:val="24"/>
              </w:rPr>
            </w:pPr>
          </w:p>
          <w:p w:rsidR="005A1863" w:rsidRDefault="005A1863" w:rsidP="005A1863">
            <w:pPr>
              <w:rPr>
                <w:sz w:val="24"/>
                <w:szCs w:val="24"/>
              </w:rPr>
            </w:pPr>
          </w:p>
          <w:p w:rsidR="005A1863" w:rsidRDefault="005A1863" w:rsidP="005A1863">
            <w:pPr>
              <w:rPr>
                <w:sz w:val="24"/>
                <w:szCs w:val="24"/>
              </w:rPr>
            </w:pPr>
          </w:p>
          <w:p w:rsidR="005A1863" w:rsidRDefault="005A1863" w:rsidP="005A1863">
            <w:pPr>
              <w:rPr>
                <w:sz w:val="24"/>
                <w:szCs w:val="24"/>
              </w:rPr>
            </w:pPr>
          </w:p>
          <w:p w:rsidR="005A1863" w:rsidRDefault="005A1863" w:rsidP="005A1863">
            <w:pPr>
              <w:rPr>
                <w:sz w:val="24"/>
                <w:szCs w:val="24"/>
              </w:rPr>
            </w:pPr>
          </w:p>
          <w:p w:rsidR="004C75A8" w:rsidRDefault="004C75A8" w:rsidP="005A1863">
            <w:pPr>
              <w:rPr>
                <w:sz w:val="24"/>
                <w:szCs w:val="24"/>
              </w:rPr>
            </w:pPr>
          </w:p>
          <w:p w:rsidR="004C75A8" w:rsidRDefault="004C75A8" w:rsidP="005A1863">
            <w:pPr>
              <w:rPr>
                <w:sz w:val="24"/>
                <w:szCs w:val="24"/>
              </w:rPr>
            </w:pPr>
          </w:p>
          <w:p w:rsidR="004C75A8" w:rsidRDefault="004C75A8" w:rsidP="005A1863">
            <w:pPr>
              <w:rPr>
                <w:sz w:val="24"/>
                <w:szCs w:val="24"/>
              </w:rPr>
            </w:pPr>
          </w:p>
          <w:p w:rsidR="004C75A8" w:rsidRDefault="004C75A8" w:rsidP="005A1863">
            <w:pPr>
              <w:rPr>
                <w:sz w:val="24"/>
                <w:szCs w:val="24"/>
              </w:rPr>
            </w:pPr>
          </w:p>
          <w:p w:rsidR="007B6B18" w:rsidRDefault="007B6B18" w:rsidP="005A1863">
            <w:pPr>
              <w:rPr>
                <w:sz w:val="24"/>
                <w:szCs w:val="24"/>
              </w:rPr>
            </w:pPr>
          </w:p>
          <w:p w:rsidR="005A1863" w:rsidRDefault="005A1863" w:rsidP="005A1863">
            <w:pPr>
              <w:rPr>
                <w:sz w:val="24"/>
                <w:szCs w:val="24"/>
              </w:rPr>
            </w:pPr>
          </w:p>
          <w:p w:rsidR="00847701" w:rsidRDefault="00847701" w:rsidP="005A1863">
            <w:pPr>
              <w:rPr>
                <w:sz w:val="24"/>
                <w:szCs w:val="24"/>
              </w:rPr>
            </w:pPr>
          </w:p>
          <w:p w:rsidR="008D2DF8" w:rsidRDefault="008D2DF8" w:rsidP="005A1863">
            <w:pPr>
              <w:rPr>
                <w:sz w:val="24"/>
                <w:szCs w:val="24"/>
              </w:rPr>
            </w:pPr>
          </w:p>
          <w:p w:rsidR="008D2DF8" w:rsidRDefault="008D2DF8" w:rsidP="005A1863">
            <w:pPr>
              <w:rPr>
                <w:sz w:val="24"/>
                <w:szCs w:val="24"/>
              </w:rPr>
            </w:pPr>
          </w:p>
          <w:p w:rsidR="008D2DF8" w:rsidRDefault="008D2DF8" w:rsidP="005A1863">
            <w:pPr>
              <w:rPr>
                <w:sz w:val="24"/>
                <w:szCs w:val="24"/>
              </w:rPr>
            </w:pPr>
          </w:p>
          <w:p w:rsidR="008D2DF8" w:rsidRDefault="008D2DF8" w:rsidP="005A1863">
            <w:pPr>
              <w:rPr>
                <w:sz w:val="24"/>
                <w:szCs w:val="24"/>
              </w:rPr>
            </w:pPr>
          </w:p>
          <w:p w:rsidR="007C3F71" w:rsidRDefault="007C3F71" w:rsidP="005A1863">
            <w:pPr>
              <w:rPr>
                <w:sz w:val="24"/>
                <w:szCs w:val="24"/>
              </w:rPr>
            </w:pPr>
          </w:p>
          <w:p w:rsidR="007C3F71" w:rsidRDefault="007C3F71" w:rsidP="005A1863">
            <w:pPr>
              <w:rPr>
                <w:sz w:val="24"/>
                <w:szCs w:val="24"/>
              </w:rPr>
            </w:pPr>
          </w:p>
          <w:p w:rsidR="007C3F71" w:rsidRDefault="007C3F71" w:rsidP="005A1863">
            <w:pPr>
              <w:rPr>
                <w:sz w:val="24"/>
                <w:szCs w:val="24"/>
              </w:rPr>
            </w:pPr>
          </w:p>
          <w:p w:rsidR="005A1863" w:rsidRPr="005A1863" w:rsidRDefault="005A1863" w:rsidP="005A1863">
            <w:pPr>
              <w:pStyle w:val="ListParagraph"/>
              <w:numPr>
                <w:ilvl w:val="0"/>
                <w:numId w:val="3"/>
              </w:numPr>
              <w:rPr>
                <w:sz w:val="24"/>
                <w:szCs w:val="24"/>
              </w:rPr>
            </w:pPr>
            <w:r>
              <w:rPr>
                <w:sz w:val="24"/>
                <w:szCs w:val="24"/>
              </w:rPr>
              <w:t xml:space="preserve">Young people </w:t>
            </w:r>
          </w:p>
          <w:p w:rsidR="005A1863" w:rsidRPr="005A1863" w:rsidRDefault="005A1863" w:rsidP="005A1863">
            <w:pPr>
              <w:rPr>
                <w:sz w:val="24"/>
                <w:szCs w:val="24"/>
              </w:rPr>
            </w:pPr>
          </w:p>
          <w:p w:rsidR="00B87208" w:rsidRPr="00B87208" w:rsidRDefault="00B87208" w:rsidP="00B87208">
            <w:pPr>
              <w:pStyle w:val="ListParagraph"/>
              <w:rPr>
                <w:sz w:val="24"/>
                <w:szCs w:val="24"/>
              </w:rPr>
            </w:pPr>
          </w:p>
          <w:p w:rsidR="00B87208" w:rsidRPr="00B87208" w:rsidRDefault="00B87208" w:rsidP="00B87208">
            <w:pPr>
              <w:pStyle w:val="ListParagraph"/>
              <w:numPr>
                <w:ilvl w:val="0"/>
                <w:numId w:val="3"/>
              </w:numPr>
              <w:ind w:left="-1639"/>
              <w:rPr>
                <w:sz w:val="24"/>
                <w:szCs w:val="24"/>
              </w:rPr>
            </w:pPr>
          </w:p>
          <w:p w:rsidR="00B87208" w:rsidRDefault="00B87208" w:rsidP="00B87208">
            <w:pPr>
              <w:rPr>
                <w:sz w:val="24"/>
                <w:szCs w:val="24"/>
              </w:rPr>
            </w:pPr>
          </w:p>
          <w:p w:rsidR="00B87208" w:rsidRPr="00B87208" w:rsidRDefault="00B87208" w:rsidP="009F7F20">
            <w:pPr>
              <w:jc w:val="center"/>
              <w:rPr>
                <w:sz w:val="24"/>
                <w:szCs w:val="24"/>
              </w:rPr>
            </w:pPr>
          </w:p>
          <w:p w:rsidR="004A7BC5" w:rsidRDefault="004A7BC5" w:rsidP="009F7F20">
            <w:pPr>
              <w:jc w:val="center"/>
              <w:rPr>
                <w:b/>
                <w:sz w:val="32"/>
                <w:szCs w:val="32"/>
              </w:rPr>
            </w:pPr>
          </w:p>
          <w:p w:rsidR="004A7BC5" w:rsidRPr="009F7F20" w:rsidRDefault="004A7BC5" w:rsidP="00946CE0">
            <w:pPr>
              <w:rPr>
                <w:b/>
                <w:sz w:val="32"/>
                <w:szCs w:val="32"/>
              </w:rPr>
            </w:pPr>
          </w:p>
        </w:tc>
        <w:tc>
          <w:tcPr>
            <w:tcW w:w="4961" w:type="dxa"/>
            <w:shd w:val="clear" w:color="auto" w:fill="auto"/>
          </w:tcPr>
          <w:p w:rsidR="004C75A8" w:rsidRDefault="004C75A8" w:rsidP="007B6B18">
            <w:pPr>
              <w:rPr>
                <w:sz w:val="24"/>
                <w:szCs w:val="24"/>
              </w:rPr>
            </w:pPr>
            <w:r>
              <w:rPr>
                <w:sz w:val="24"/>
                <w:szCs w:val="24"/>
              </w:rPr>
              <w:t>25,098 (16.6%) of the District population are aged 65+</w:t>
            </w:r>
          </w:p>
          <w:p w:rsidR="007B6B18" w:rsidRDefault="007B6B18" w:rsidP="007B6B18">
            <w:pPr>
              <w:rPr>
                <w:sz w:val="24"/>
                <w:szCs w:val="24"/>
              </w:rPr>
            </w:pPr>
          </w:p>
          <w:p w:rsidR="00475B11" w:rsidRDefault="005A1863" w:rsidP="007B6B18">
            <w:pPr>
              <w:rPr>
                <w:sz w:val="24"/>
                <w:szCs w:val="24"/>
              </w:rPr>
            </w:pPr>
            <w:r w:rsidRPr="005A1863">
              <w:rPr>
                <w:sz w:val="24"/>
                <w:szCs w:val="24"/>
              </w:rPr>
              <w:t>The inclus</w:t>
            </w:r>
            <w:r>
              <w:rPr>
                <w:sz w:val="24"/>
                <w:szCs w:val="24"/>
              </w:rPr>
              <w:t xml:space="preserve">ion of </w:t>
            </w:r>
            <w:r w:rsidR="00CE02FC">
              <w:rPr>
                <w:sz w:val="24"/>
                <w:szCs w:val="24"/>
              </w:rPr>
              <w:t xml:space="preserve">Photo </w:t>
            </w:r>
            <w:r>
              <w:rPr>
                <w:sz w:val="24"/>
                <w:szCs w:val="24"/>
              </w:rPr>
              <w:t>Bus</w:t>
            </w:r>
            <w:r w:rsidR="00CE02FC">
              <w:rPr>
                <w:sz w:val="24"/>
                <w:szCs w:val="24"/>
              </w:rPr>
              <w:t xml:space="preserve"> passes</w:t>
            </w:r>
            <w:r>
              <w:rPr>
                <w:sz w:val="24"/>
                <w:szCs w:val="24"/>
              </w:rPr>
              <w:t xml:space="preserve"> </w:t>
            </w:r>
            <w:r w:rsidR="00475B11">
              <w:rPr>
                <w:sz w:val="24"/>
                <w:szCs w:val="24"/>
              </w:rPr>
              <w:t>and the addition of</w:t>
            </w:r>
            <w:r w:rsidR="00CE02FC">
              <w:rPr>
                <w:sz w:val="24"/>
                <w:szCs w:val="24"/>
              </w:rPr>
              <w:t xml:space="preserve"> Non Photo </w:t>
            </w:r>
            <w:r w:rsidR="009D7764">
              <w:rPr>
                <w:sz w:val="24"/>
                <w:szCs w:val="24"/>
              </w:rPr>
              <w:t xml:space="preserve">identification including </w:t>
            </w:r>
            <w:r w:rsidR="00CE02FC">
              <w:rPr>
                <w:sz w:val="24"/>
                <w:szCs w:val="24"/>
              </w:rPr>
              <w:t xml:space="preserve">Poll </w:t>
            </w:r>
            <w:r w:rsidR="007C3F71">
              <w:rPr>
                <w:sz w:val="24"/>
                <w:szCs w:val="24"/>
              </w:rPr>
              <w:t>C</w:t>
            </w:r>
            <w:r w:rsidR="00CE02FC">
              <w:rPr>
                <w:sz w:val="24"/>
                <w:szCs w:val="24"/>
              </w:rPr>
              <w:t>ards and</w:t>
            </w:r>
            <w:r w:rsidR="00475B11">
              <w:rPr>
                <w:sz w:val="24"/>
                <w:szCs w:val="24"/>
              </w:rPr>
              <w:t xml:space="preserve"> Debit</w:t>
            </w:r>
            <w:r w:rsidR="007C3F71">
              <w:rPr>
                <w:sz w:val="24"/>
                <w:szCs w:val="24"/>
              </w:rPr>
              <w:t>/</w:t>
            </w:r>
            <w:r w:rsidR="00475B11">
              <w:rPr>
                <w:sz w:val="24"/>
                <w:szCs w:val="24"/>
              </w:rPr>
              <w:t xml:space="preserve">Credit Card have had a positive impact on the range of Non Photo evidence available to </w:t>
            </w:r>
            <w:r w:rsidR="007B6B18">
              <w:rPr>
                <w:sz w:val="24"/>
                <w:szCs w:val="24"/>
              </w:rPr>
              <w:t xml:space="preserve">this sector of </w:t>
            </w:r>
            <w:r w:rsidR="00475B11">
              <w:rPr>
                <w:sz w:val="24"/>
                <w:szCs w:val="24"/>
              </w:rPr>
              <w:t>electors</w:t>
            </w:r>
            <w:r w:rsidR="009D7764">
              <w:rPr>
                <w:sz w:val="24"/>
                <w:szCs w:val="24"/>
              </w:rPr>
              <w:t xml:space="preserve"> compared to some pilots in 2018 </w:t>
            </w:r>
          </w:p>
          <w:p w:rsidR="007C3F71" w:rsidRDefault="007C3F71" w:rsidP="007B6B18">
            <w:pPr>
              <w:rPr>
                <w:sz w:val="24"/>
                <w:szCs w:val="24"/>
              </w:rPr>
            </w:pPr>
          </w:p>
          <w:p w:rsidR="007C3F71" w:rsidRPr="007C3F71" w:rsidRDefault="007C3F71" w:rsidP="007B6B18">
            <w:pPr>
              <w:rPr>
                <w:sz w:val="24"/>
                <w:szCs w:val="24"/>
              </w:rPr>
            </w:pPr>
            <w:r w:rsidRPr="007C3F71">
              <w:rPr>
                <w:color w:val="000000"/>
                <w:sz w:val="24"/>
                <w:szCs w:val="24"/>
              </w:rPr>
              <w:t xml:space="preserve">The option of having an absent </w:t>
            </w:r>
            <w:r w:rsidR="009D7764">
              <w:rPr>
                <w:color w:val="000000"/>
                <w:sz w:val="24"/>
                <w:szCs w:val="24"/>
              </w:rPr>
              <w:t>(Postal)</w:t>
            </w:r>
            <w:r w:rsidRPr="007C3F71">
              <w:rPr>
                <w:color w:val="000000"/>
                <w:sz w:val="24"/>
                <w:szCs w:val="24"/>
              </w:rPr>
              <w:t>vote will also be promoted.</w:t>
            </w:r>
          </w:p>
          <w:p w:rsidR="005A1863" w:rsidRDefault="005A1863" w:rsidP="005A1863">
            <w:pPr>
              <w:jc w:val="center"/>
              <w:rPr>
                <w:sz w:val="24"/>
                <w:szCs w:val="24"/>
              </w:rPr>
            </w:pPr>
          </w:p>
          <w:p w:rsidR="005A1863" w:rsidRPr="00C604CC" w:rsidRDefault="008A6A83" w:rsidP="008A6A83">
            <w:pPr>
              <w:rPr>
                <w:b/>
                <w:sz w:val="24"/>
                <w:szCs w:val="24"/>
              </w:rPr>
            </w:pPr>
            <w:r>
              <w:rPr>
                <w:b/>
                <w:sz w:val="24"/>
                <w:szCs w:val="24"/>
              </w:rPr>
              <w:t xml:space="preserve">             Communication focus</w:t>
            </w:r>
          </w:p>
          <w:p w:rsidR="005A1863" w:rsidRDefault="005A1863" w:rsidP="005A1863">
            <w:pPr>
              <w:pStyle w:val="ListParagraph"/>
              <w:numPr>
                <w:ilvl w:val="0"/>
                <w:numId w:val="4"/>
              </w:numPr>
              <w:rPr>
                <w:sz w:val="24"/>
                <w:szCs w:val="24"/>
              </w:rPr>
            </w:pPr>
            <w:r>
              <w:rPr>
                <w:sz w:val="24"/>
                <w:szCs w:val="24"/>
              </w:rPr>
              <w:t xml:space="preserve">Care Homes including sheltered </w:t>
            </w:r>
            <w:r w:rsidR="00D74DC3">
              <w:rPr>
                <w:sz w:val="24"/>
                <w:szCs w:val="24"/>
              </w:rPr>
              <w:t>accommodation</w:t>
            </w:r>
          </w:p>
          <w:p w:rsidR="005A1863" w:rsidRDefault="005A1863" w:rsidP="005A1863">
            <w:pPr>
              <w:pStyle w:val="ListParagraph"/>
              <w:numPr>
                <w:ilvl w:val="0"/>
                <w:numId w:val="4"/>
              </w:numPr>
              <w:rPr>
                <w:sz w:val="24"/>
                <w:szCs w:val="24"/>
              </w:rPr>
            </w:pPr>
            <w:r>
              <w:rPr>
                <w:sz w:val="24"/>
                <w:szCs w:val="24"/>
              </w:rPr>
              <w:t>Community Centres</w:t>
            </w:r>
          </w:p>
          <w:p w:rsidR="005A1863" w:rsidRDefault="005A1863" w:rsidP="005A1863">
            <w:pPr>
              <w:pStyle w:val="ListParagraph"/>
              <w:numPr>
                <w:ilvl w:val="0"/>
                <w:numId w:val="4"/>
              </w:numPr>
              <w:rPr>
                <w:sz w:val="24"/>
                <w:szCs w:val="24"/>
              </w:rPr>
            </w:pPr>
            <w:r>
              <w:rPr>
                <w:sz w:val="24"/>
                <w:szCs w:val="24"/>
              </w:rPr>
              <w:t>Independent Living/Supported housing and community meal teams</w:t>
            </w:r>
          </w:p>
          <w:p w:rsidR="005A1863" w:rsidRDefault="005A1863" w:rsidP="005A1863">
            <w:pPr>
              <w:pStyle w:val="ListParagraph"/>
              <w:numPr>
                <w:ilvl w:val="0"/>
                <w:numId w:val="4"/>
              </w:numPr>
              <w:rPr>
                <w:sz w:val="24"/>
                <w:szCs w:val="24"/>
              </w:rPr>
            </w:pPr>
            <w:r>
              <w:rPr>
                <w:sz w:val="24"/>
                <w:szCs w:val="24"/>
              </w:rPr>
              <w:t>Community Transport</w:t>
            </w:r>
          </w:p>
          <w:p w:rsidR="005A1863" w:rsidRDefault="005A1863" w:rsidP="005A1863">
            <w:pPr>
              <w:pStyle w:val="ListParagraph"/>
              <w:numPr>
                <w:ilvl w:val="0"/>
                <w:numId w:val="4"/>
              </w:numPr>
              <w:rPr>
                <w:sz w:val="24"/>
                <w:szCs w:val="24"/>
              </w:rPr>
            </w:pPr>
            <w:r>
              <w:rPr>
                <w:sz w:val="24"/>
                <w:szCs w:val="24"/>
              </w:rPr>
              <w:t>Homeless shelters</w:t>
            </w:r>
            <w:r w:rsidR="00D74DC3">
              <w:rPr>
                <w:sz w:val="24"/>
                <w:szCs w:val="24"/>
              </w:rPr>
              <w:t xml:space="preserve"> and Hostels</w:t>
            </w:r>
            <w:r>
              <w:rPr>
                <w:sz w:val="24"/>
                <w:szCs w:val="24"/>
              </w:rPr>
              <w:t xml:space="preserve"> </w:t>
            </w:r>
          </w:p>
          <w:p w:rsidR="005117B5" w:rsidRDefault="008D2DF8" w:rsidP="005A1863">
            <w:pPr>
              <w:pStyle w:val="ListParagraph"/>
              <w:numPr>
                <w:ilvl w:val="0"/>
                <w:numId w:val="4"/>
              </w:numPr>
              <w:rPr>
                <w:sz w:val="24"/>
                <w:szCs w:val="24"/>
              </w:rPr>
            </w:pPr>
            <w:r>
              <w:rPr>
                <w:sz w:val="24"/>
                <w:szCs w:val="24"/>
              </w:rPr>
              <w:t xml:space="preserve">Voluntary sector via </w:t>
            </w:r>
            <w:r w:rsidR="005117B5">
              <w:rPr>
                <w:sz w:val="24"/>
                <w:szCs w:val="24"/>
              </w:rPr>
              <w:t xml:space="preserve">Community 360 </w:t>
            </w:r>
          </w:p>
          <w:p w:rsidR="008D2DF8" w:rsidRDefault="008D2DF8" w:rsidP="005A1863">
            <w:pPr>
              <w:pStyle w:val="ListParagraph"/>
              <w:numPr>
                <w:ilvl w:val="0"/>
                <w:numId w:val="4"/>
              </w:numPr>
              <w:rPr>
                <w:sz w:val="24"/>
                <w:szCs w:val="24"/>
              </w:rPr>
            </w:pPr>
            <w:r>
              <w:rPr>
                <w:sz w:val="24"/>
                <w:szCs w:val="24"/>
              </w:rPr>
              <w:t>Braintree religious forum</w:t>
            </w:r>
          </w:p>
          <w:p w:rsidR="005A1863" w:rsidRDefault="005A1863" w:rsidP="005A1863">
            <w:pPr>
              <w:pStyle w:val="ListParagraph"/>
              <w:rPr>
                <w:sz w:val="24"/>
                <w:szCs w:val="24"/>
              </w:rPr>
            </w:pPr>
          </w:p>
          <w:p w:rsidR="004C75A8" w:rsidRDefault="004C75A8" w:rsidP="005A1863">
            <w:pPr>
              <w:pStyle w:val="ListParagraph"/>
              <w:rPr>
                <w:sz w:val="24"/>
                <w:szCs w:val="24"/>
              </w:rPr>
            </w:pPr>
          </w:p>
          <w:p w:rsidR="004C75A8" w:rsidRDefault="004C75A8" w:rsidP="00847701">
            <w:pPr>
              <w:rPr>
                <w:sz w:val="24"/>
                <w:szCs w:val="24"/>
              </w:rPr>
            </w:pPr>
            <w:r>
              <w:rPr>
                <w:sz w:val="24"/>
                <w:szCs w:val="24"/>
              </w:rPr>
              <w:t>15,119 (10.0%) of the District population are aged 16-24</w:t>
            </w:r>
            <w:r w:rsidR="00847701">
              <w:rPr>
                <w:sz w:val="24"/>
                <w:szCs w:val="24"/>
              </w:rPr>
              <w:t>. Of these only those aged 18 and over are entitled to vote. This age group are acquainted with the principle ID evidence when purchasing or seeking access to</w:t>
            </w:r>
            <w:r w:rsidR="009D7764">
              <w:rPr>
                <w:sz w:val="24"/>
                <w:szCs w:val="24"/>
              </w:rPr>
              <w:t xml:space="preserve"> age</w:t>
            </w:r>
            <w:r w:rsidR="00847701">
              <w:rPr>
                <w:sz w:val="24"/>
                <w:szCs w:val="24"/>
              </w:rPr>
              <w:t xml:space="preserve"> restricted products such as alcohol,</w:t>
            </w:r>
            <w:r w:rsidR="009D7764">
              <w:rPr>
                <w:sz w:val="24"/>
                <w:szCs w:val="24"/>
              </w:rPr>
              <w:t xml:space="preserve"> or premises such as</w:t>
            </w:r>
            <w:r w:rsidR="00847701">
              <w:rPr>
                <w:sz w:val="24"/>
                <w:szCs w:val="24"/>
              </w:rPr>
              <w:t xml:space="preserve"> bars or night clubs</w:t>
            </w:r>
          </w:p>
          <w:p w:rsidR="007B6B18" w:rsidRDefault="007B6B18" w:rsidP="007B6B18">
            <w:pPr>
              <w:pStyle w:val="ListParagraph"/>
              <w:ind w:left="-80" w:firstLine="142"/>
              <w:jc w:val="both"/>
              <w:rPr>
                <w:sz w:val="24"/>
                <w:szCs w:val="24"/>
              </w:rPr>
            </w:pPr>
          </w:p>
          <w:p w:rsidR="00475B11" w:rsidRDefault="00475B11" w:rsidP="007B6B18">
            <w:pPr>
              <w:pStyle w:val="ListParagraph"/>
              <w:ind w:left="-80"/>
              <w:jc w:val="both"/>
              <w:rPr>
                <w:sz w:val="24"/>
                <w:szCs w:val="24"/>
              </w:rPr>
            </w:pPr>
            <w:r>
              <w:rPr>
                <w:sz w:val="24"/>
                <w:szCs w:val="24"/>
              </w:rPr>
              <w:t>The</w:t>
            </w:r>
            <w:r w:rsidR="007B6B18">
              <w:rPr>
                <w:sz w:val="24"/>
                <w:szCs w:val="24"/>
              </w:rPr>
              <w:t xml:space="preserve"> inclusion</w:t>
            </w:r>
            <w:r>
              <w:rPr>
                <w:sz w:val="24"/>
                <w:szCs w:val="24"/>
              </w:rPr>
              <w:t xml:space="preserve"> of </w:t>
            </w:r>
            <w:r w:rsidR="00CE02FC">
              <w:rPr>
                <w:sz w:val="24"/>
                <w:szCs w:val="24"/>
              </w:rPr>
              <w:t xml:space="preserve">Poll Cards and </w:t>
            </w:r>
            <w:r>
              <w:rPr>
                <w:sz w:val="24"/>
                <w:szCs w:val="24"/>
              </w:rPr>
              <w:t>Debit</w:t>
            </w:r>
            <w:r w:rsidR="00CE02FC">
              <w:rPr>
                <w:sz w:val="24"/>
                <w:szCs w:val="24"/>
              </w:rPr>
              <w:t>/</w:t>
            </w:r>
            <w:r w:rsidR="007B6B18">
              <w:rPr>
                <w:sz w:val="24"/>
                <w:szCs w:val="24"/>
              </w:rPr>
              <w:t>Credit Card</w:t>
            </w:r>
            <w:r w:rsidR="009D7764">
              <w:rPr>
                <w:sz w:val="24"/>
                <w:szCs w:val="24"/>
              </w:rPr>
              <w:t xml:space="preserve"> amongst others</w:t>
            </w:r>
            <w:r w:rsidR="007B6B18">
              <w:rPr>
                <w:sz w:val="24"/>
                <w:szCs w:val="24"/>
              </w:rPr>
              <w:t xml:space="preserve"> will have </w:t>
            </w:r>
            <w:r>
              <w:rPr>
                <w:sz w:val="24"/>
                <w:szCs w:val="24"/>
              </w:rPr>
              <w:t>a positive impact on the range of Non Photo evidence available to</w:t>
            </w:r>
            <w:r w:rsidR="007B6B18">
              <w:rPr>
                <w:sz w:val="24"/>
                <w:szCs w:val="24"/>
              </w:rPr>
              <w:t xml:space="preserve"> this sector of</w:t>
            </w:r>
            <w:r>
              <w:rPr>
                <w:sz w:val="24"/>
                <w:szCs w:val="24"/>
              </w:rPr>
              <w:t xml:space="preserve"> electors</w:t>
            </w:r>
          </w:p>
          <w:p w:rsidR="00C604CC" w:rsidRDefault="00C604CC" w:rsidP="007B6B18">
            <w:pPr>
              <w:pStyle w:val="ListParagraph"/>
              <w:tabs>
                <w:tab w:val="left" w:pos="771"/>
                <w:tab w:val="left" w:pos="1330"/>
                <w:tab w:val="left" w:pos="1548"/>
              </w:tabs>
              <w:ind w:left="-80" w:firstLine="142"/>
              <w:jc w:val="both"/>
              <w:rPr>
                <w:sz w:val="24"/>
                <w:szCs w:val="24"/>
              </w:rPr>
            </w:pPr>
          </w:p>
          <w:p w:rsidR="00C604CC" w:rsidRPr="00C604CC" w:rsidRDefault="008A6A83" w:rsidP="007B6B18">
            <w:pPr>
              <w:pStyle w:val="ListParagraph"/>
              <w:tabs>
                <w:tab w:val="left" w:pos="771"/>
                <w:tab w:val="left" w:pos="1330"/>
                <w:tab w:val="left" w:pos="1548"/>
              </w:tabs>
              <w:ind w:left="-80" w:firstLine="142"/>
              <w:jc w:val="both"/>
              <w:rPr>
                <w:sz w:val="24"/>
                <w:szCs w:val="24"/>
              </w:rPr>
            </w:pPr>
            <w:r>
              <w:rPr>
                <w:b/>
                <w:sz w:val="24"/>
                <w:szCs w:val="24"/>
              </w:rPr>
              <w:t>Communication focu</w:t>
            </w:r>
            <w:r w:rsidR="00D74DC3">
              <w:rPr>
                <w:b/>
                <w:sz w:val="24"/>
                <w:szCs w:val="24"/>
              </w:rPr>
              <w:t>s</w:t>
            </w:r>
          </w:p>
          <w:p w:rsidR="00C604CC" w:rsidRDefault="00C604CC" w:rsidP="007B6B18">
            <w:pPr>
              <w:pStyle w:val="ListParagraph"/>
              <w:numPr>
                <w:ilvl w:val="0"/>
                <w:numId w:val="4"/>
              </w:numPr>
              <w:ind w:left="-80" w:firstLine="142"/>
              <w:jc w:val="both"/>
              <w:rPr>
                <w:sz w:val="24"/>
                <w:szCs w:val="24"/>
              </w:rPr>
            </w:pPr>
            <w:r>
              <w:rPr>
                <w:sz w:val="24"/>
                <w:szCs w:val="24"/>
              </w:rPr>
              <w:t>Schools and Colleges</w:t>
            </w:r>
          </w:p>
          <w:p w:rsidR="00C604CC" w:rsidRDefault="00C604CC" w:rsidP="007B6B18">
            <w:pPr>
              <w:pStyle w:val="ListParagraph"/>
              <w:numPr>
                <w:ilvl w:val="0"/>
                <w:numId w:val="4"/>
              </w:numPr>
              <w:ind w:left="-80" w:firstLine="142"/>
              <w:jc w:val="both"/>
              <w:rPr>
                <w:sz w:val="24"/>
                <w:szCs w:val="24"/>
              </w:rPr>
            </w:pPr>
            <w:r>
              <w:rPr>
                <w:sz w:val="24"/>
                <w:szCs w:val="24"/>
              </w:rPr>
              <w:t>Sports Centres</w:t>
            </w:r>
          </w:p>
          <w:p w:rsidR="00E32D2A" w:rsidRDefault="00E32D2A" w:rsidP="00C604CC">
            <w:pPr>
              <w:pStyle w:val="ListParagraph"/>
              <w:rPr>
                <w:color w:val="FF0000"/>
                <w:sz w:val="24"/>
                <w:szCs w:val="24"/>
              </w:rPr>
            </w:pPr>
          </w:p>
          <w:p w:rsidR="00E32D2A" w:rsidRPr="00096626" w:rsidRDefault="00E32D2A" w:rsidP="00E32D2A">
            <w:pPr>
              <w:pStyle w:val="ListParagraph"/>
              <w:rPr>
                <w:color w:val="FF0000"/>
                <w:sz w:val="24"/>
                <w:szCs w:val="24"/>
              </w:rPr>
            </w:pPr>
          </w:p>
        </w:tc>
      </w:tr>
      <w:tr w:rsidR="004A7BC5" w:rsidTr="00663DE3">
        <w:trPr>
          <w:trHeight w:val="1563"/>
        </w:trPr>
        <w:tc>
          <w:tcPr>
            <w:tcW w:w="1844" w:type="dxa"/>
            <w:shd w:val="clear" w:color="auto" w:fill="auto"/>
            <w:vAlign w:val="center"/>
          </w:tcPr>
          <w:p w:rsidR="004A7BC5" w:rsidRDefault="004A7BC5" w:rsidP="000D0BA7">
            <w:pPr>
              <w:rPr>
                <w:sz w:val="24"/>
                <w:szCs w:val="24"/>
              </w:rPr>
            </w:pPr>
            <w:r>
              <w:rPr>
                <w:sz w:val="24"/>
                <w:szCs w:val="24"/>
              </w:rPr>
              <w:lastRenderedPageBreak/>
              <w:t>Disability</w:t>
            </w:r>
          </w:p>
        </w:tc>
        <w:tc>
          <w:tcPr>
            <w:tcW w:w="3544" w:type="dxa"/>
            <w:shd w:val="clear" w:color="auto" w:fill="auto"/>
          </w:tcPr>
          <w:p w:rsidR="004A7BC5" w:rsidRPr="008A6A83" w:rsidRDefault="008A6A83" w:rsidP="00970E74">
            <w:pPr>
              <w:pStyle w:val="ListParagraph"/>
              <w:numPr>
                <w:ilvl w:val="0"/>
                <w:numId w:val="5"/>
              </w:numPr>
              <w:rPr>
                <w:sz w:val="24"/>
                <w:szCs w:val="24"/>
              </w:rPr>
            </w:pPr>
            <w:r w:rsidRPr="008A6A83">
              <w:rPr>
                <w:sz w:val="24"/>
                <w:szCs w:val="24"/>
              </w:rPr>
              <w:t xml:space="preserve">Electors with physical </w:t>
            </w:r>
            <w:r>
              <w:rPr>
                <w:sz w:val="24"/>
                <w:szCs w:val="24"/>
              </w:rPr>
              <w:t>disabilities are less likely to have access to Photo driving licence</w:t>
            </w:r>
          </w:p>
          <w:p w:rsidR="008A6A83" w:rsidRDefault="008A6A83" w:rsidP="009F7F20">
            <w:pPr>
              <w:jc w:val="center"/>
              <w:rPr>
                <w:b/>
                <w:sz w:val="32"/>
                <w:szCs w:val="32"/>
              </w:rPr>
            </w:pPr>
          </w:p>
          <w:p w:rsidR="008A6A83" w:rsidRDefault="008A6A83" w:rsidP="009F7F20">
            <w:pPr>
              <w:jc w:val="center"/>
              <w:rPr>
                <w:b/>
                <w:sz w:val="32"/>
                <w:szCs w:val="32"/>
              </w:rPr>
            </w:pPr>
          </w:p>
          <w:p w:rsidR="008A6A83" w:rsidRDefault="008A6A83" w:rsidP="009F7F20">
            <w:pPr>
              <w:jc w:val="center"/>
              <w:rPr>
                <w:b/>
                <w:sz w:val="32"/>
                <w:szCs w:val="32"/>
              </w:rPr>
            </w:pPr>
          </w:p>
          <w:p w:rsidR="008A6A83" w:rsidRDefault="008A6A83" w:rsidP="009F7F20">
            <w:pPr>
              <w:jc w:val="center"/>
              <w:rPr>
                <w:b/>
                <w:sz w:val="32"/>
                <w:szCs w:val="32"/>
              </w:rPr>
            </w:pPr>
          </w:p>
          <w:p w:rsidR="00392E77" w:rsidRDefault="00392E77" w:rsidP="00392E77">
            <w:pPr>
              <w:pStyle w:val="ListParagraph"/>
              <w:rPr>
                <w:sz w:val="24"/>
                <w:szCs w:val="24"/>
              </w:rPr>
            </w:pPr>
          </w:p>
          <w:p w:rsidR="00392E77" w:rsidRDefault="00392E77" w:rsidP="00392E77">
            <w:pPr>
              <w:pStyle w:val="ListParagraph"/>
              <w:rPr>
                <w:sz w:val="24"/>
                <w:szCs w:val="24"/>
              </w:rPr>
            </w:pPr>
          </w:p>
          <w:p w:rsidR="007C3F71" w:rsidRDefault="007C3F71" w:rsidP="00392E77">
            <w:pPr>
              <w:pStyle w:val="ListParagraph"/>
              <w:rPr>
                <w:sz w:val="24"/>
                <w:szCs w:val="24"/>
              </w:rPr>
            </w:pPr>
          </w:p>
          <w:p w:rsidR="007C3F71" w:rsidRDefault="007C3F71" w:rsidP="00392E77">
            <w:pPr>
              <w:pStyle w:val="ListParagraph"/>
              <w:rPr>
                <w:sz w:val="24"/>
                <w:szCs w:val="24"/>
              </w:rPr>
            </w:pPr>
          </w:p>
          <w:p w:rsidR="00970E74" w:rsidRPr="008A6A83" w:rsidRDefault="00970E74" w:rsidP="00970E74">
            <w:pPr>
              <w:pStyle w:val="ListParagraph"/>
              <w:numPr>
                <w:ilvl w:val="0"/>
                <w:numId w:val="5"/>
              </w:numPr>
              <w:rPr>
                <w:sz w:val="24"/>
                <w:szCs w:val="24"/>
              </w:rPr>
            </w:pPr>
            <w:r w:rsidRPr="008A6A83">
              <w:rPr>
                <w:sz w:val="24"/>
                <w:szCs w:val="24"/>
              </w:rPr>
              <w:t xml:space="preserve">Electors with </w:t>
            </w:r>
            <w:r>
              <w:rPr>
                <w:sz w:val="24"/>
                <w:szCs w:val="24"/>
              </w:rPr>
              <w:t xml:space="preserve">Mental </w:t>
            </w:r>
            <w:r w:rsidR="009D7764">
              <w:rPr>
                <w:sz w:val="24"/>
                <w:szCs w:val="24"/>
              </w:rPr>
              <w:t xml:space="preserve">Health </w:t>
            </w:r>
            <w:r>
              <w:rPr>
                <w:sz w:val="24"/>
                <w:szCs w:val="24"/>
              </w:rPr>
              <w:t xml:space="preserve">disabilities </w:t>
            </w:r>
            <w:r w:rsidR="009D7764">
              <w:rPr>
                <w:sz w:val="24"/>
                <w:szCs w:val="24"/>
              </w:rPr>
              <w:t>may be</w:t>
            </w:r>
            <w:r>
              <w:rPr>
                <w:sz w:val="24"/>
                <w:szCs w:val="24"/>
              </w:rPr>
              <w:t xml:space="preserve"> less likely to have access to Photo driving licence</w:t>
            </w:r>
          </w:p>
          <w:p w:rsidR="009D5251" w:rsidRPr="009F7F20" w:rsidRDefault="009D5251" w:rsidP="00970E74">
            <w:pPr>
              <w:pStyle w:val="ListParagraph"/>
              <w:rPr>
                <w:b/>
                <w:sz w:val="32"/>
                <w:szCs w:val="32"/>
              </w:rPr>
            </w:pPr>
          </w:p>
        </w:tc>
        <w:tc>
          <w:tcPr>
            <w:tcW w:w="4961" w:type="dxa"/>
            <w:shd w:val="clear" w:color="auto" w:fill="auto"/>
          </w:tcPr>
          <w:p w:rsidR="008A6A83" w:rsidRDefault="008A6A83" w:rsidP="008A6A83">
            <w:pPr>
              <w:jc w:val="center"/>
              <w:rPr>
                <w:sz w:val="24"/>
                <w:szCs w:val="24"/>
              </w:rPr>
            </w:pPr>
            <w:r w:rsidRPr="005A1863">
              <w:rPr>
                <w:sz w:val="24"/>
                <w:szCs w:val="24"/>
              </w:rPr>
              <w:t>The inclus</w:t>
            </w:r>
            <w:r>
              <w:rPr>
                <w:sz w:val="24"/>
                <w:szCs w:val="24"/>
              </w:rPr>
              <w:t xml:space="preserve">ion of </w:t>
            </w:r>
            <w:r w:rsidR="00547962">
              <w:rPr>
                <w:sz w:val="24"/>
                <w:szCs w:val="24"/>
              </w:rPr>
              <w:t xml:space="preserve">Photo </w:t>
            </w:r>
            <w:r>
              <w:rPr>
                <w:sz w:val="24"/>
                <w:szCs w:val="24"/>
              </w:rPr>
              <w:t>Bus cards</w:t>
            </w:r>
            <w:r w:rsidR="007C3F71">
              <w:rPr>
                <w:sz w:val="24"/>
                <w:szCs w:val="24"/>
              </w:rPr>
              <w:t xml:space="preserve"> which includes those for </w:t>
            </w:r>
            <w:r w:rsidR="007C3F71">
              <w:rPr>
                <w:rFonts w:ascii="Arial" w:hAnsi="Arial" w:cs="Arial"/>
                <w:color w:val="000000"/>
              </w:rPr>
              <w:t>disabled persons and their companions. T</w:t>
            </w:r>
            <w:r w:rsidR="00475B11">
              <w:rPr>
                <w:sz w:val="24"/>
                <w:szCs w:val="24"/>
              </w:rPr>
              <w:t>he addition of</w:t>
            </w:r>
            <w:r w:rsidR="00547962">
              <w:rPr>
                <w:sz w:val="24"/>
                <w:szCs w:val="24"/>
              </w:rPr>
              <w:t xml:space="preserve"> Non Photo Poll cards and</w:t>
            </w:r>
            <w:r w:rsidR="00475B11">
              <w:rPr>
                <w:sz w:val="24"/>
                <w:szCs w:val="24"/>
              </w:rPr>
              <w:t xml:space="preserve"> Debit Credit Card have had a positive impact on the range of Non Photo evidence available to electors</w:t>
            </w:r>
          </w:p>
          <w:p w:rsidR="004A7BC5" w:rsidRDefault="004A7BC5" w:rsidP="00315022">
            <w:pPr>
              <w:jc w:val="center"/>
              <w:rPr>
                <w:b/>
                <w:sz w:val="32"/>
                <w:szCs w:val="32"/>
              </w:rPr>
            </w:pPr>
          </w:p>
          <w:p w:rsidR="008A6A83" w:rsidRDefault="008A6A83" w:rsidP="008A6A83">
            <w:pPr>
              <w:rPr>
                <w:b/>
                <w:sz w:val="24"/>
                <w:szCs w:val="24"/>
              </w:rPr>
            </w:pPr>
            <w:r>
              <w:rPr>
                <w:b/>
                <w:sz w:val="24"/>
                <w:szCs w:val="24"/>
              </w:rPr>
              <w:t xml:space="preserve">            Communication focus</w:t>
            </w:r>
          </w:p>
          <w:p w:rsidR="008A6A83" w:rsidRDefault="008A6A83" w:rsidP="008A6A83">
            <w:pPr>
              <w:pStyle w:val="ListParagraph"/>
              <w:numPr>
                <w:ilvl w:val="0"/>
                <w:numId w:val="5"/>
              </w:numPr>
              <w:rPr>
                <w:sz w:val="24"/>
                <w:szCs w:val="24"/>
              </w:rPr>
            </w:pPr>
            <w:r>
              <w:rPr>
                <w:sz w:val="24"/>
                <w:szCs w:val="24"/>
              </w:rPr>
              <w:t>Independent Living/Supported housing and community meal teams</w:t>
            </w:r>
          </w:p>
          <w:p w:rsidR="008A6A83" w:rsidRDefault="008A6A83" w:rsidP="008A6A83">
            <w:pPr>
              <w:pStyle w:val="ListParagraph"/>
              <w:numPr>
                <w:ilvl w:val="0"/>
                <w:numId w:val="5"/>
              </w:numPr>
              <w:rPr>
                <w:sz w:val="24"/>
                <w:szCs w:val="24"/>
              </w:rPr>
            </w:pPr>
            <w:r>
              <w:rPr>
                <w:sz w:val="24"/>
                <w:szCs w:val="24"/>
              </w:rPr>
              <w:t>Community Transport</w:t>
            </w:r>
          </w:p>
          <w:p w:rsidR="008A6A83" w:rsidRDefault="008A6A83" w:rsidP="008A6A83">
            <w:pPr>
              <w:pStyle w:val="ListParagraph"/>
              <w:rPr>
                <w:b/>
                <w:sz w:val="24"/>
                <w:szCs w:val="24"/>
              </w:rPr>
            </w:pPr>
          </w:p>
          <w:p w:rsidR="00970E74" w:rsidRDefault="00970E74" w:rsidP="008A6A83">
            <w:pPr>
              <w:pStyle w:val="ListParagraph"/>
              <w:rPr>
                <w:b/>
                <w:sz w:val="24"/>
                <w:szCs w:val="24"/>
              </w:rPr>
            </w:pPr>
          </w:p>
          <w:p w:rsidR="00970E74" w:rsidRDefault="00970E74" w:rsidP="007C3F71">
            <w:pPr>
              <w:rPr>
                <w:sz w:val="24"/>
                <w:szCs w:val="24"/>
              </w:rPr>
            </w:pPr>
            <w:r w:rsidRPr="005A1863">
              <w:rPr>
                <w:sz w:val="24"/>
                <w:szCs w:val="24"/>
              </w:rPr>
              <w:t>The inclus</w:t>
            </w:r>
            <w:r>
              <w:rPr>
                <w:sz w:val="24"/>
                <w:szCs w:val="24"/>
              </w:rPr>
              <w:t>ion of Bus cards and the addition of</w:t>
            </w:r>
            <w:r w:rsidR="002323B3">
              <w:rPr>
                <w:sz w:val="24"/>
                <w:szCs w:val="24"/>
              </w:rPr>
              <w:t xml:space="preserve"> Poll cards and</w:t>
            </w:r>
            <w:r>
              <w:rPr>
                <w:sz w:val="24"/>
                <w:szCs w:val="24"/>
              </w:rPr>
              <w:t xml:space="preserve"> Debit</w:t>
            </w:r>
            <w:r w:rsidR="002323B3">
              <w:rPr>
                <w:sz w:val="24"/>
                <w:szCs w:val="24"/>
              </w:rPr>
              <w:t>/</w:t>
            </w:r>
            <w:r>
              <w:rPr>
                <w:sz w:val="24"/>
                <w:szCs w:val="24"/>
              </w:rPr>
              <w:t>Credit Card have had a positive impact on the range of Non Photo evidence available to electors</w:t>
            </w:r>
          </w:p>
          <w:p w:rsidR="007C3F71" w:rsidRDefault="007C3F71" w:rsidP="007C3F71">
            <w:pPr>
              <w:rPr>
                <w:sz w:val="24"/>
                <w:szCs w:val="24"/>
              </w:rPr>
            </w:pPr>
          </w:p>
          <w:p w:rsidR="007C3F71" w:rsidRDefault="007C3F71" w:rsidP="007C3F71">
            <w:pPr>
              <w:rPr>
                <w:sz w:val="24"/>
                <w:szCs w:val="24"/>
              </w:rPr>
            </w:pPr>
            <w:r w:rsidRPr="007C3F71">
              <w:rPr>
                <w:color w:val="000000"/>
                <w:sz w:val="24"/>
                <w:szCs w:val="24"/>
              </w:rPr>
              <w:t>The option of having an absen</w:t>
            </w:r>
            <w:r w:rsidRPr="00825022">
              <w:rPr>
                <w:color w:val="000000"/>
              </w:rPr>
              <w:t>t vote will also be promoted.</w:t>
            </w:r>
          </w:p>
          <w:p w:rsidR="00970E74" w:rsidRDefault="00970E74" w:rsidP="007C3F71">
            <w:pPr>
              <w:pStyle w:val="ListParagraph"/>
              <w:rPr>
                <w:b/>
                <w:sz w:val="24"/>
                <w:szCs w:val="24"/>
              </w:rPr>
            </w:pPr>
          </w:p>
          <w:p w:rsidR="00970E74" w:rsidRPr="008A6A83" w:rsidRDefault="00970E74" w:rsidP="008A6A83">
            <w:pPr>
              <w:pStyle w:val="ListParagraph"/>
              <w:rPr>
                <w:b/>
                <w:sz w:val="24"/>
                <w:szCs w:val="24"/>
              </w:rPr>
            </w:pPr>
          </w:p>
        </w:tc>
      </w:tr>
      <w:tr w:rsidR="004A7BC5" w:rsidTr="00663DE3">
        <w:trPr>
          <w:trHeight w:val="1563"/>
        </w:trPr>
        <w:tc>
          <w:tcPr>
            <w:tcW w:w="1844" w:type="dxa"/>
            <w:shd w:val="clear" w:color="auto" w:fill="auto"/>
            <w:vAlign w:val="center"/>
          </w:tcPr>
          <w:p w:rsidR="004A7BC5" w:rsidRDefault="004A7BC5" w:rsidP="000D0BA7">
            <w:pPr>
              <w:rPr>
                <w:sz w:val="24"/>
                <w:szCs w:val="24"/>
              </w:rPr>
            </w:pPr>
            <w:r>
              <w:rPr>
                <w:sz w:val="24"/>
                <w:szCs w:val="24"/>
              </w:rPr>
              <w:t>Gender reassignment</w:t>
            </w:r>
          </w:p>
        </w:tc>
        <w:tc>
          <w:tcPr>
            <w:tcW w:w="3544" w:type="dxa"/>
            <w:shd w:val="clear" w:color="auto" w:fill="auto"/>
          </w:tcPr>
          <w:p w:rsidR="004A7BC5" w:rsidRPr="00475B11" w:rsidRDefault="00475B11" w:rsidP="00065948">
            <w:pPr>
              <w:pStyle w:val="ListParagraph"/>
              <w:numPr>
                <w:ilvl w:val="0"/>
                <w:numId w:val="10"/>
              </w:numPr>
              <w:ind w:left="771"/>
              <w:rPr>
                <w:sz w:val="24"/>
                <w:szCs w:val="24"/>
              </w:rPr>
            </w:pPr>
            <w:r w:rsidRPr="00475B11">
              <w:rPr>
                <w:sz w:val="24"/>
                <w:szCs w:val="24"/>
              </w:rPr>
              <w:t>Photo ID may be out of date</w:t>
            </w:r>
          </w:p>
          <w:p w:rsidR="009D5251" w:rsidRDefault="009D5251" w:rsidP="00D74DC3">
            <w:pPr>
              <w:rPr>
                <w:b/>
                <w:sz w:val="32"/>
                <w:szCs w:val="32"/>
              </w:rPr>
            </w:pPr>
          </w:p>
          <w:p w:rsidR="004A7BC5" w:rsidRPr="009F7F20" w:rsidRDefault="004A7BC5" w:rsidP="009F7F20">
            <w:pPr>
              <w:jc w:val="center"/>
              <w:rPr>
                <w:b/>
                <w:sz w:val="32"/>
                <w:szCs w:val="32"/>
              </w:rPr>
            </w:pPr>
          </w:p>
        </w:tc>
        <w:tc>
          <w:tcPr>
            <w:tcW w:w="4961" w:type="dxa"/>
            <w:shd w:val="clear" w:color="auto" w:fill="auto"/>
          </w:tcPr>
          <w:p w:rsidR="004A7BC5" w:rsidRDefault="00475B11" w:rsidP="007C3F71">
            <w:pPr>
              <w:rPr>
                <w:sz w:val="24"/>
                <w:szCs w:val="24"/>
              </w:rPr>
            </w:pPr>
            <w:r w:rsidRPr="00475B11">
              <w:rPr>
                <w:sz w:val="24"/>
                <w:szCs w:val="24"/>
              </w:rPr>
              <w:t xml:space="preserve">Cabinet </w:t>
            </w:r>
            <w:r>
              <w:rPr>
                <w:sz w:val="24"/>
                <w:szCs w:val="24"/>
              </w:rPr>
              <w:t xml:space="preserve">Office guidance </w:t>
            </w:r>
            <w:r w:rsidR="00D74DC3">
              <w:rPr>
                <w:sz w:val="24"/>
                <w:szCs w:val="24"/>
              </w:rPr>
              <w:t>“</w:t>
            </w:r>
            <w:r>
              <w:rPr>
                <w:sz w:val="24"/>
                <w:szCs w:val="24"/>
              </w:rPr>
              <w:t>out of date photo ID</w:t>
            </w:r>
            <w:r w:rsidR="007C3F71">
              <w:rPr>
                <w:sz w:val="24"/>
                <w:szCs w:val="24"/>
              </w:rPr>
              <w:t xml:space="preserve"> is</w:t>
            </w:r>
            <w:r>
              <w:rPr>
                <w:sz w:val="24"/>
                <w:szCs w:val="24"/>
              </w:rPr>
              <w:t xml:space="preserve"> acceptable</w:t>
            </w:r>
            <w:r w:rsidR="00D74DC3">
              <w:rPr>
                <w:sz w:val="24"/>
                <w:szCs w:val="24"/>
              </w:rPr>
              <w:t xml:space="preserve"> provid</w:t>
            </w:r>
            <w:r w:rsidR="007C3F71">
              <w:rPr>
                <w:sz w:val="24"/>
                <w:szCs w:val="24"/>
              </w:rPr>
              <w:t xml:space="preserve">ed the elector bears a likeness </w:t>
            </w:r>
            <w:r w:rsidR="00D74DC3">
              <w:rPr>
                <w:sz w:val="24"/>
                <w:szCs w:val="24"/>
              </w:rPr>
              <w:t>to the photo”</w:t>
            </w:r>
            <w:r>
              <w:rPr>
                <w:sz w:val="24"/>
                <w:szCs w:val="24"/>
              </w:rPr>
              <w:t xml:space="preserve">. The addition of </w:t>
            </w:r>
            <w:r w:rsidR="007C3F71">
              <w:rPr>
                <w:sz w:val="24"/>
                <w:szCs w:val="24"/>
              </w:rPr>
              <w:t xml:space="preserve">Poll cards, </w:t>
            </w:r>
            <w:r>
              <w:rPr>
                <w:sz w:val="24"/>
                <w:szCs w:val="24"/>
              </w:rPr>
              <w:t>Debit</w:t>
            </w:r>
            <w:r w:rsidR="007C3F71">
              <w:rPr>
                <w:sz w:val="24"/>
                <w:szCs w:val="24"/>
              </w:rPr>
              <w:t>/C</w:t>
            </w:r>
            <w:r>
              <w:rPr>
                <w:sz w:val="24"/>
                <w:szCs w:val="24"/>
              </w:rPr>
              <w:t>redit Card ha</w:t>
            </w:r>
            <w:r w:rsidR="007C3F71">
              <w:rPr>
                <w:sz w:val="24"/>
                <w:szCs w:val="24"/>
              </w:rPr>
              <w:t>ve</w:t>
            </w:r>
            <w:r>
              <w:rPr>
                <w:sz w:val="24"/>
                <w:szCs w:val="24"/>
              </w:rPr>
              <w:t xml:space="preserve"> had a positive impact on the range of Non Photo evidence available to electors </w:t>
            </w:r>
          </w:p>
          <w:p w:rsidR="00065948" w:rsidRDefault="00065948" w:rsidP="007C3F71">
            <w:pPr>
              <w:rPr>
                <w:sz w:val="24"/>
                <w:szCs w:val="24"/>
              </w:rPr>
            </w:pPr>
          </w:p>
          <w:p w:rsidR="00065948" w:rsidRPr="00475B11" w:rsidRDefault="00065948" w:rsidP="00065948">
            <w:pPr>
              <w:rPr>
                <w:sz w:val="24"/>
                <w:szCs w:val="24"/>
              </w:rPr>
            </w:pPr>
            <w:r>
              <w:rPr>
                <w:sz w:val="24"/>
                <w:szCs w:val="24"/>
              </w:rPr>
              <w:t>All gender groups are treated equally in electoral Law and processes. The Returning Officer will ensure Polling Staff receive appropriate training.</w:t>
            </w:r>
          </w:p>
        </w:tc>
      </w:tr>
      <w:tr w:rsidR="00663DE3" w:rsidTr="00663DE3">
        <w:trPr>
          <w:trHeight w:val="1563"/>
        </w:trPr>
        <w:tc>
          <w:tcPr>
            <w:tcW w:w="1844" w:type="dxa"/>
            <w:shd w:val="clear" w:color="auto" w:fill="auto"/>
            <w:vAlign w:val="center"/>
          </w:tcPr>
          <w:p w:rsidR="00663DE3" w:rsidRDefault="00663DE3" w:rsidP="000D0BA7">
            <w:pPr>
              <w:rPr>
                <w:sz w:val="24"/>
                <w:szCs w:val="24"/>
              </w:rPr>
            </w:pPr>
            <w:r>
              <w:rPr>
                <w:sz w:val="24"/>
                <w:szCs w:val="24"/>
              </w:rPr>
              <w:t xml:space="preserve">Marriage &amp; civil partnership </w:t>
            </w:r>
            <w:r w:rsidRPr="00663DE3">
              <w:rPr>
                <w:sz w:val="18"/>
                <w:szCs w:val="18"/>
              </w:rPr>
              <w:t>(only in respect of eliminating unlawful discrimination).</w:t>
            </w:r>
          </w:p>
        </w:tc>
        <w:tc>
          <w:tcPr>
            <w:tcW w:w="3544" w:type="dxa"/>
            <w:shd w:val="clear" w:color="auto" w:fill="auto"/>
          </w:tcPr>
          <w:p w:rsidR="00275C93" w:rsidRDefault="00275C93" w:rsidP="00D74DC3">
            <w:pPr>
              <w:rPr>
                <w:sz w:val="24"/>
                <w:szCs w:val="24"/>
              </w:rPr>
            </w:pPr>
          </w:p>
          <w:p w:rsidR="00275C93" w:rsidRDefault="00275C93" w:rsidP="00D74DC3">
            <w:pPr>
              <w:rPr>
                <w:sz w:val="24"/>
                <w:szCs w:val="24"/>
              </w:rPr>
            </w:pPr>
          </w:p>
          <w:p w:rsidR="00663DE3" w:rsidRPr="000C6B00" w:rsidRDefault="000C6B00" w:rsidP="00D74DC3">
            <w:pPr>
              <w:rPr>
                <w:sz w:val="24"/>
                <w:szCs w:val="24"/>
              </w:rPr>
            </w:pPr>
            <w:r w:rsidRPr="000C6B00">
              <w:rPr>
                <w:sz w:val="24"/>
                <w:szCs w:val="24"/>
              </w:rPr>
              <w:t>ID may be in maiden or previous name</w:t>
            </w:r>
          </w:p>
          <w:p w:rsidR="00475B11" w:rsidRPr="00475B11" w:rsidRDefault="00475B11" w:rsidP="009F7F20">
            <w:pPr>
              <w:jc w:val="center"/>
              <w:rPr>
                <w:sz w:val="24"/>
                <w:szCs w:val="24"/>
              </w:rPr>
            </w:pPr>
          </w:p>
        </w:tc>
        <w:tc>
          <w:tcPr>
            <w:tcW w:w="4961" w:type="dxa"/>
            <w:shd w:val="clear" w:color="auto" w:fill="auto"/>
          </w:tcPr>
          <w:p w:rsidR="00663DE3" w:rsidRDefault="00392E77" w:rsidP="007C3F71">
            <w:pPr>
              <w:rPr>
                <w:sz w:val="24"/>
                <w:szCs w:val="24"/>
              </w:rPr>
            </w:pPr>
            <w:r w:rsidRPr="00392E77">
              <w:rPr>
                <w:sz w:val="24"/>
                <w:szCs w:val="24"/>
              </w:rPr>
              <w:t>Provided that</w:t>
            </w:r>
            <w:r>
              <w:rPr>
                <w:sz w:val="24"/>
                <w:szCs w:val="24"/>
              </w:rPr>
              <w:t xml:space="preserve"> evidence supports the identity of the elector Presiding Officer is authorised to issue a Ballot Paper</w:t>
            </w:r>
            <w:r w:rsidR="009D7764">
              <w:rPr>
                <w:sz w:val="24"/>
                <w:szCs w:val="24"/>
              </w:rPr>
              <w:t>.</w:t>
            </w:r>
          </w:p>
          <w:p w:rsidR="00065948" w:rsidRDefault="00065948" w:rsidP="007C3F71">
            <w:pPr>
              <w:rPr>
                <w:sz w:val="24"/>
                <w:szCs w:val="24"/>
              </w:rPr>
            </w:pPr>
          </w:p>
          <w:p w:rsidR="00065948" w:rsidRPr="00065948" w:rsidRDefault="00065948" w:rsidP="00065948">
            <w:pPr>
              <w:rPr>
                <w:color w:val="000000"/>
                <w:sz w:val="24"/>
                <w:szCs w:val="24"/>
              </w:rPr>
            </w:pPr>
            <w:r w:rsidRPr="00065948">
              <w:rPr>
                <w:color w:val="000000"/>
                <w:sz w:val="24"/>
                <w:szCs w:val="24"/>
              </w:rPr>
              <w:t>The requirement to provide ID should not present any additional barriers to these people.</w:t>
            </w:r>
          </w:p>
          <w:p w:rsidR="00065948" w:rsidRPr="00392E77" w:rsidRDefault="00065948" w:rsidP="007C3F71">
            <w:pPr>
              <w:rPr>
                <w:sz w:val="24"/>
                <w:szCs w:val="24"/>
              </w:rPr>
            </w:pPr>
          </w:p>
        </w:tc>
      </w:tr>
      <w:tr w:rsidR="004A7BC5" w:rsidTr="00663DE3">
        <w:trPr>
          <w:trHeight w:val="1563"/>
        </w:trPr>
        <w:tc>
          <w:tcPr>
            <w:tcW w:w="1844" w:type="dxa"/>
            <w:shd w:val="clear" w:color="auto" w:fill="auto"/>
            <w:vAlign w:val="center"/>
          </w:tcPr>
          <w:p w:rsidR="004A7BC5" w:rsidRDefault="004A7BC5" w:rsidP="000D0BA7">
            <w:pPr>
              <w:rPr>
                <w:sz w:val="24"/>
                <w:szCs w:val="24"/>
              </w:rPr>
            </w:pPr>
            <w:r>
              <w:rPr>
                <w:sz w:val="24"/>
                <w:szCs w:val="24"/>
              </w:rPr>
              <w:t>Pregnancy &amp; maternity</w:t>
            </w:r>
          </w:p>
        </w:tc>
        <w:tc>
          <w:tcPr>
            <w:tcW w:w="3544" w:type="dxa"/>
            <w:shd w:val="clear" w:color="auto" w:fill="auto"/>
          </w:tcPr>
          <w:p w:rsidR="004A7BC5" w:rsidRDefault="004A7BC5" w:rsidP="009F7F20">
            <w:pPr>
              <w:jc w:val="center"/>
              <w:rPr>
                <w:b/>
                <w:sz w:val="32"/>
                <w:szCs w:val="32"/>
              </w:rPr>
            </w:pPr>
          </w:p>
          <w:p w:rsidR="004A7BC5" w:rsidRPr="00475B11" w:rsidRDefault="00475B11" w:rsidP="009F7F20">
            <w:pPr>
              <w:jc w:val="center"/>
              <w:rPr>
                <w:sz w:val="24"/>
                <w:szCs w:val="24"/>
              </w:rPr>
            </w:pPr>
            <w:r w:rsidRPr="00475B11">
              <w:rPr>
                <w:sz w:val="24"/>
                <w:szCs w:val="24"/>
              </w:rPr>
              <w:t>No Impact</w:t>
            </w:r>
          </w:p>
        </w:tc>
        <w:tc>
          <w:tcPr>
            <w:tcW w:w="4961" w:type="dxa"/>
            <w:shd w:val="clear" w:color="auto" w:fill="auto"/>
          </w:tcPr>
          <w:p w:rsidR="00275C93" w:rsidRDefault="00275C93" w:rsidP="00275C93">
            <w:pPr>
              <w:rPr>
                <w:color w:val="000000"/>
                <w:sz w:val="24"/>
                <w:szCs w:val="24"/>
              </w:rPr>
            </w:pPr>
          </w:p>
          <w:p w:rsidR="00275C93" w:rsidRPr="00065948" w:rsidRDefault="00275C93" w:rsidP="00275C93">
            <w:pPr>
              <w:rPr>
                <w:color w:val="000000"/>
                <w:sz w:val="24"/>
                <w:szCs w:val="24"/>
              </w:rPr>
            </w:pPr>
            <w:r w:rsidRPr="00065948">
              <w:rPr>
                <w:color w:val="000000"/>
                <w:sz w:val="24"/>
                <w:szCs w:val="24"/>
              </w:rPr>
              <w:t xml:space="preserve">The requirement to provide ID should not present any additional barriers to </w:t>
            </w:r>
            <w:r w:rsidR="009D7764">
              <w:rPr>
                <w:color w:val="000000"/>
                <w:sz w:val="24"/>
                <w:szCs w:val="24"/>
              </w:rPr>
              <w:t>expectant and nursing parents, as this does not impact on their ability to have or maintain ID</w:t>
            </w:r>
          </w:p>
          <w:p w:rsidR="004A7BC5" w:rsidRPr="009F7F20" w:rsidRDefault="004A7BC5" w:rsidP="00315022">
            <w:pPr>
              <w:jc w:val="center"/>
              <w:rPr>
                <w:b/>
                <w:sz w:val="32"/>
                <w:szCs w:val="32"/>
              </w:rPr>
            </w:pPr>
          </w:p>
        </w:tc>
      </w:tr>
      <w:tr w:rsidR="004A7BC5" w:rsidTr="00663DE3">
        <w:trPr>
          <w:trHeight w:val="1563"/>
        </w:trPr>
        <w:tc>
          <w:tcPr>
            <w:tcW w:w="1844" w:type="dxa"/>
            <w:shd w:val="clear" w:color="auto" w:fill="auto"/>
            <w:vAlign w:val="center"/>
          </w:tcPr>
          <w:p w:rsidR="004A7BC5" w:rsidRDefault="004A7BC5" w:rsidP="000D0BA7">
            <w:pPr>
              <w:rPr>
                <w:sz w:val="24"/>
                <w:szCs w:val="24"/>
              </w:rPr>
            </w:pPr>
            <w:r>
              <w:rPr>
                <w:sz w:val="24"/>
                <w:szCs w:val="24"/>
              </w:rPr>
              <w:t>Race</w:t>
            </w:r>
          </w:p>
        </w:tc>
        <w:tc>
          <w:tcPr>
            <w:tcW w:w="3544" w:type="dxa"/>
            <w:shd w:val="clear" w:color="auto" w:fill="auto"/>
          </w:tcPr>
          <w:p w:rsidR="00275C93" w:rsidRDefault="00275C93" w:rsidP="009F7F20">
            <w:pPr>
              <w:jc w:val="center"/>
              <w:rPr>
                <w:sz w:val="24"/>
                <w:szCs w:val="24"/>
              </w:rPr>
            </w:pPr>
          </w:p>
          <w:p w:rsidR="00275C93" w:rsidRDefault="00275C93" w:rsidP="009F7F20">
            <w:pPr>
              <w:jc w:val="center"/>
              <w:rPr>
                <w:sz w:val="24"/>
                <w:szCs w:val="24"/>
              </w:rPr>
            </w:pPr>
          </w:p>
          <w:p w:rsidR="00275C93" w:rsidRDefault="00275C93" w:rsidP="009F7F20">
            <w:pPr>
              <w:jc w:val="center"/>
              <w:rPr>
                <w:sz w:val="24"/>
                <w:szCs w:val="24"/>
              </w:rPr>
            </w:pPr>
          </w:p>
          <w:p w:rsidR="00275C93" w:rsidRDefault="00275C93" w:rsidP="009F7F20">
            <w:pPr>
              <w:jc w:val="center"/>
              <w:rPr>
                <w:sz w:val="24"/>
                <w:szCs w:val="24"/>
              </w:rPr>
            </w:pPr>
          </w:p>
          <w:p w:rsidR="00275C93" w:rsidRDefault="00275C93" w:rsidP="009F7F20">
            <w:pPr>
              <w:jc w:val="center"/>
              <w:rPr>
                <w:sz w:val="24"/>
                <w:szCs w:val="24"/>
              </w:rPr>
            </w:pPr>
          </w:p>
          <w:p w:rsidR="004A7BC5" w:rsidRPr="00784172" w:rsidRDefault="00784172" w:rsidP="009F7F20">
            <w:pPr>
              <w:jc w:val="center"/>
              <w:rPr>
                <w:sz w:val="24"/>
                <w:szCs w:val="24"/>
              </w:rPr>
            </w:pPr>
            <w:r w:rsidRPr="00784172">
              <w:rPr>
                <w:sz w:val="24"/>
                <w:szCs w:val="24"/>
              </w:rPr>
              <w:t>If English is poor</w:t>
            </w:r>
            <w:r>
              <w:rPr>
                <w:sz w:val="24"/>
                <w:szCs w:val="24"/>
              </w:rPr>
              <w:t xml:space="preserve"> this may present challenges in ensuring effective communication</w:t>
            </w:r>
          </w:p>
          <w:p w:rsidR="004A7BC5" w:rsidRDefault="004A7BC5" w:rsidP="009F7F20">
            <w:pPr>
              <w:jc w:val="center"/>
              <w:rPr>
                <w:b/>
                <w:sz w:val="32"/>
                <w:szCs w:val="32"/>
              </w:rPr>
            </w:pPr>
          </w:p>
          <w:p w:rsidR="009D5251" w:rsidRDefault="009D5251" w:rsidP="009F7F20">
            <w:pPr>
              <w:jc w:val="center"/>
              <w:rPr>
                <w:b/>
                <w:sz w:val="32"/>
                <w:szCs w:val="32"/>
              </w:rPr>
            </w:pPr>
          </w:p>
          <w:p w:rsidR="004A7BC5" w:rsidRPr="009F7F20" w:rsidRDefault="004A7BC5" w:rsidP="009F7F20">
            <w:pPr>
              <w:jc w:val="center"/>
              <w:rPr>
                <w:b/>
                <w:sz w:val="32"/>
                <w:szCs w:val="32"/>
              </w:rPr>
            </w:pPr>
          </w:p>
        </w:tc>
        <w:tc>
          <w:tcPr>
            <w:tcW w:w="4961" w:type="dxa"/>
            <w:shd w:val="clear" w:color="auto" w:fill="auto"/>
          </w:tcPr>
          <w:p w:rsidR="0095061B" w:rsidRDefault="0095061B" w:rsidP="0095061B">
            <w:pPr>
              <w:rPr>
                <w:sz w:val="24"/>
                <w:szCs w:val="24"/>
              </w:rPr>
            </w:pPr>
            <w:r>
              <w:rPr>
                <w:sz w:val="24"/>
                <w:szCs w:val="24"/>
              </w:rPr>
              <w:t xml:space="preserve">If an electors English is poor they may have difficulty understanding  the need for ID </w:t>
            </w:r>
            <w:r w:rsidRPr="00D74DC3">
              <w:rPr>
                <w:sz w:val="24"/>
                <w:szCs w:val="24"/>
              </w:rPr>
              <w:t xml:space="preserve"> </w:t>
            </w:r>
          </w:p>
          <w:p w:rsidR="0095061B" w:rsidRDefault="0095061B" w:rsidP="0095061B">
            <w:pPr>
              <w:rPr>
                <w:sz w:val="24"/>
                <w:szCs w:val="24"/>
              </w:rPr>
            </w:pPr>
          </w:p>
          <w:p w:rsidR="0095061B" w:rsidRDefault="00784172" w:rsidP="00784172">
            <w:pPr>
              <w:rPr>
                <w:sz w:val="24"/>
                <w:szCs w:val="24"/>
              </w:rPr>
            </w:pPr>
            <w:r w:rsidRPr="00D74DC3">
              <w:rPr>
                <w:sz w:val="24"/>
                <w:szCs w:val="24"/>
              </w:rPr>
              <w:t xml:space="preserve">The largest </w:t>
            </w:r>
            <w:r w:rsidR="00D74DC3" w:rsidRPr="00D74DC3">
              <w:rPr>
                <w:sz w:val="24"/>
                <w:szCs w:val="24"/>
              </w:rPr>
              <w:t>Nationality</w:t>
            </w:r>
            <w:r w:rsidRPr="00D74DC3">
              <w:rPr>
                <w:sz w:val="24"/>
                <w:szCs w:val="24"/>
              </w:rPr>
              <w:t xml:space="preserve"> group within the District is Polish</w:t>
            </w:r>
            <w:r w:rsidR="0033296F">
              <w:rPr>
                <w:sz w:val="24"/>
                <w:szCs w:val="24"/>
              </w:rPr>
              <w:t xml:space="preserve"> 951electors (0</w:t>
            </w:r>
            <w:r w:rsidR="00392E77" w:rsidRPr="00D74DC3">
              <w:rPr>
                <w:sz w:val="24"/>
                <w:szCs w:val="24"/>
              </w:rPr>
              <w:t>.0</w:t>
            </w:r>
            <w:r w:rsidR="0033296F">
              <w:rPr>
                <w:sz w:val="24"/>
                <w:szCs w:val="24"/>
              </w:rPr>
              <w:t>1</w:t>
            </w:r>
            <w:r w:rsidR="00392E77" w:rsidRPr="00D74DC3">
              <w:rPr>
                <w:sz w:val="24"/>
                <w:szCs w:val="24"/>
              </w:rPr>
              <w:t>%</w:t>
            </w:r>
            <w:r w:rsidR="0033296F">
              <w:rPr>
                <w:sz w:val="24"/>
                <w:szCs w:val="24"/>
              </w:rPr>
              <w:t>)</w:t>
            </w:r>
            <w:r w:rsidR="00392E77" w:rsidRPr="00D74DC3">
              <w:rPr>
                <w:sz w:val="24"/>
                <w:szCs w:val="24"/>
              </w:rPr>
              <w:t xml:space="preserve">, </w:t>
            </w:r>
            <w:r w:rsidRPr="00D74DC3">
              <w:rPr>
                <w:sz w:val="24"/>
                <w:szCs w:val="24"/>
              </w:rPr>
              <w:t>Consider direct communication to Polish Electorate</w:t>
            </w:r>
            <w:r w:rsidR="00392E77" w:rsidRPr="00D74DC3">
              <w:rPr>
                <w:sz w:val="24"/>
                <w:szCs w:val="24"/>
              </w:rPr>
              <w:t xml:space="preserve"> or Multi lingual communication to the “top 5” </w:t>
            </w:r>
            <w:r w:rsidR="00D74DC3" w:rsidRPr="00D74DC3">
              <w:rPr>
                <w:sz w:val="24"/>
                <w:szCs w:val="24"/>
              </w:rPr>
              <w:t>Nationalities</w:t>
            </w:r>
            <w:r w:rsidR="002F7574">
              <w:rPr>
                <w:sz w:val="24"/>
                <w:szCs w:val="24"/>
              </w:rPr>
              <w:t xml:space="preserve"> across the District</w:t>
            </w:r>
            <w:r w:rsidR="00392E77" w:rsidRPr="00D74DC3">
              <w:rPr>
                <w:sz w:val="24"/>
                <w:szCs w:val="24"/>
              </w:rPr>
              <w:t>.</w:t>
            </w:r>
          </w:p>
          <w:p w:rsidR="0095061B" w:rsidRDefault="0095061B" w:rsidP="00784172">
            <w:pPr>
              <w:rPr>
                <w:sz w:val="24"/>
                <w:szCs w:val="24"/>
              </w:rPr>
            </w:pPr>
          </w:p>
          <w:p w:rsidR="0095061B" w:rsidRDefault="0095061B" w:rsidP="00784172">
            <w:pPr>
              <w:rPr>
                <w:sz w:val="24"/>
                <w:szCs w:val="24"/>
              </w:rPr>
            </w:pPr>
            <w:r>
              <w:rPr>
                <w:sz w:val="24"/>
                <w:szCs w:val="24"/>
              </w:rPr>
              <w:t>Possible use of Pictorial information</w:t>
            </w:r>
          </w:p>
          <w:p w:rsidR="00CF7FEB" w:rsidRDefault="00CF7FEB" w:rsidP="00784172">
            <w:pPr>
              <w:rPr>
                <w:sz w:val="24"/>
                <w:szCs w:val="24"/>
              </w:rPr>
            </w:pPr>
          </w:p>
          <w:p w:rsidR="004A7BC5" w:rsidRPr="009F7F20" w:rsidRDefault="00CF7FEB" w:rsidP="0095061B">
            <w:pPr>
              <w:rPr>
                <w:b/>
                <w:sz w:val="32"/>
                <w:szCs w:val="32"/>
              </w:rPr>
            </w:pPr>
            <w:r>
              <w:rPr>
                <w:sz w:val="24"/>
                <w:szCs w:val="24"/>
              </w:rPr>
              <w:t xml:space="preserve">Access to Multi Cultural forum </w:t>
            </w:r>
          </w:p>
        </w:tc>
      </w:tr>
      <w:tr w:rsidR="004A7BC5" w:rsidTr="00663DE3">
        <w:trPr>
          <w:trHeight w:val="1563"/>
        </w:trPr>
        <w:tc>
          <w:tcPr>
            <w:tcW w:w="1844" w:type="dxa"/>
            <w:shd w:val="clear" w:color="auto" w:fill="auto"/>
            <w:vAlign w:val="center"/>
          </w:tcPr>
          <w:p w:rsidR="004A7BC5" w:rsidRDefault="004A7BC5" w:rsidP="000D0BA7">
            <w:pPr>
              <w:rPr>
                <w:sz w:val="24"/>
                <w:szCs w:val="24"/>
              </w:rPr>
            </w:pPr>
            <w:r>
              <w:rPr>
                <w:sz w:val="24"/>
                <w:szCs w:val="24"/>
              </w:rPr>
              <w:t>Religion</w:t>
            </w:r>
            <w:r w:rsidR="00224EBA">
              <w:rPr>
                <w:sz w:val="24"/>
                <w:szCs w:val="24"/>
              </w:rPr>
              <w:t xml:space="preserve"> </w:t>
            </w:r>
            <w:r>
              <w:rPr>
                <w:sz w:val="24"/>
                <w:szCs w:val="24"/>
              </w:rPr>
              <w:t>or belief</w:t>
            </w:r>
          </w:p>
        </w:tc>
        <w:tc>
          <w:tcPr>
            <w:tcW w:w="3544" w:type="dxa"/>
            <w:shd w:val="clear" w:color="auto" w:fill="auto"/>
          </w:tcPr>
          <w:p w:rsidR="00275C93" w:rsidRDefault="00275C93" w:rsidP="009F7F20">
            <w:pPr>
              <w:jc w:val="center"/>
              <w:rPr>
                <w:sz w:val="24"/>
                <w:szCs w:val="24"/>
              </w:rPr>
            </w:pPr>
          </w:p>
          <w:p w:rsidR="00275C93" w:rsidRDefault="00275C93" w:rsidP="009F7F20">
            <w:pPr>
              <w:jc w:val="center"/>
              <w:rPr>
                <w:sz w:val="24"/>
                <w:szCs w:val="24"/>
              </w:rPr>
            </w:pPr>
          </w:p>
          <w:p w:rsidR="00275C93" w:rsidRDefault="00275C93" w:rsidP="009F7F20">
            <w:pPr>
              <w:jc w:val="center"/>
              <w:rPr>
                <w:sz w:val="24"/>
                <w:szCs w:val="24"/>
              </w:rPr>
            </w:pPr>
          </w:p>
          <w:p w:rsidR="007608AF" w:rsidRDefault="007608AF" w:rsidP="009F7F20">
            <w:pPr>
              <w:jc w:val="center"/>
              <w:rPr>
                <w:sz w:val="24"/>
                <w:szCs w:val="24"/>
              </w:rPr>
            </w:pPr>
          </w:p>
          <w:p w:rsidR="007608AF" w:rsidRDefault="007608AF" w:rsidP="009F7F20">
            <w:pPr>
              <w:jc w:val="center"/>
              <w:rPr>
                <w:sz w:val="24"/>
                <w:szCs w:val="24"/>
              </w:rPr>
            </w:pPr>
          </w:p>
          <w:p w:rsidR="007608AF" w:rsidRDefault="007608AF" w:rsidP="009F7F20">
            <w:pPr>
              <w:jc w:val="center"/>
              <w:rPr>
                <w:sz w:val="24"/>
                <w:szCs w:val="24"/>
              </w:rPr>
            </w:pPr>
          </w:p>
          <w:p w:rsidR="007608AF" w:rsidRDefault="007608AF" w:rsidP="009F7F20">
            <w:pPr>
              <w:jc w:val="center"/>
              <w:rPr>
                <w:sz w:val="24"/>
                <w:szCs w:val="24"/>
              </w:rPr>
            </w:pPr>
          </w:p>
          <w:p w:rsidR="007608AF" w:rsidRDefault="007608AF" w:rsidP="009F7F20">
            <w:pPr>
              <w:jc w:val="center"/>
              <w:rPr>
                <w:sz w:val="24"/>
                <w:szCs w:val="24"/>
              </w:rPr>
            </w:pPr>
          </w:p>
          <w:p w:rsidR="007608AF" w:rsidRDefault="007608AF" w:rsidP="009F7F20">
            <w:pPr>
              <w:jc w:val="center"/>
              <w:rPr>
                <w:sz w:val="24"/>
                <w:szCs w:val="24"/>
              </w:rPr>
            </w:pPr>
          </w:p>
          <w:p w:rsidR="00275C93" w:rsidRDefault="00275C93" w:rsidP="009F7F20">
            <w:pPr>
              <w:jc w:val="center"/>
              <w:rPr>
                <w:sz w:val="24"/>
                <w:szCs w:val="24"/>
              </w:rPr>
            </w:pPr>
          </w:p>
          <w:p w:rsidR="004A7BC5" w:rsidRPr="000C6B00" w:rsidRDefault="000C6B00" w:rsidP="009F7F20">
            <w:pPr>
              <w:jc w:val="center"/>
              <w:rPr>
                <w:sz w:val="24"/>
                <w:szCs w:val="24"/>
              </w:rPr>
            </w:pPr>
            <w:r w:rsidRPr="000C6B00">
              <w:rPr>
                <w:sz w:val="24"/>
                <w:szCs w:val="24"/>
              </w:rPr>
              <w:t>To complete visual identification it will be a requirement that religious headwear be temporarily removed</w:t>
            </w:r>
          </w:p>
          <w:p w:rsidR="004A7BC5" w:rsidRPr="000C6B00" w:rsidRDefault="004A7BC5" w:rsidP="009F7F20">
            <w:pPr>
              <w:jc w:val="center"/>
              <w:rPr>
                <w:b/>
                <w:sz w:val="24"/>
                <w:szCs w:val="24"/>
              </w:rPr>
            </w:pPr>
          </w:p>
          <w:p w:rsidR="009D5251" w:rsidRDefault="009D5251" w:rsidP="009F7F20">
            <w:pPr>
              <w:jc w:val="center"/>
              <w:rPr>
                <w:b/>
                <w:sz w:val="32"/>
                <w:szCs w:val="32"/>
              </w:rPr>
            </w:pPr>
          </w:p>
          <w:p w:rsidR="004A7BC5" w:rsidRPr="009F7F20" w:rsidRDefault="004A7BC5" w:rsidP="009F7F20">
            <w:pPr>
              <w:jc w:val="center"/>
              <w:rPr>
                <w:b/>
                <w:sz w:val="32"/>
                <w:szCs w:val="32"/>
              </w:rPr>
            </w:pPr>
          </w:p>
        </w:tc>
        <w:tc>
          <w:tcPr>
            <w:tcW w:w="4961" w:type="dxa"/>
            <w:shd w:val="clear" w:color="auto" w:fill="auto"/>
          </w:tcPr>
          <w:p w:rsidR="004C75A8" w:rsidRDefault="00F54D4A" w:rsidP="00612A04">
            <w:pPr>
              <w:rPr>
                <w:sz w:val="24"/>
                <w:szCs w:val="24"/>
              </w:rPr>
            </w:pPr>
            <w:r>
              <w:rPr>
                <w:sz w:val="24"/>
                <w:szCs w:val="24"/>
              </w:rPr>
              <w:t xml:space="preserve">Based on 2011 census data </w:t>
            </w:r>
            <w:r w:rsidR="005117B5">
              <w:rPr>
                <w:sz w:val="24"/>
                <w:szCs w:val="24"/>
              </w:rPr>
              <w:t xml:space="preserve">there were 224 Muslim households, </w:t>
            </w:r>
            <w:r w:rsidR="004C75A8">
              <w:rPr>
                <w:sz w:val="24"/>
                <w:szCs w:val="24"/>
              </w:rPr>
              <w:t xml:space="preserve">No age/gender data </w:t>
            </w:r>
            <w:r w:rsidR="005117B5">
              <w:rPr>
                <w:sz w:val="24"/>
                <w:szCs w:val="24"/>
              </w:rPr>
              <w:t>are however</w:t>
            </w:r>
            <w:r w:rsidR="004C75A8">
              <w:rPr>
                <w:sz w:val="24"/>
                <w:szCs w:val="24"/>
              </w:rPr>
              <w:t xml:space="preserve"> available   </w:t>
            </w:r>
          </w:p>
          <w:p w:rsidR="004C75A8" w:rsidRDefault="004C75A8" w:rsidP="000C6B00">
            <w:pPr>
              <w:jc w:val="center"/>
              <w:rPr>
                <w:sz w:val="24"/>
                <w:szCs w:val="24"/>
              </w:rPr>
            </w:pPr>
          </w:p>
          <w:p w:rsidR="000C6B00" w:rsidRDefault="000C6B00" w:rsidP="00612A04">
            <w:pPr>
              <w:rPr>
                <w:sz w:val="24"/>
                <w:szCs w:val="24"/>
              </w:rPr>
            </w:pPr>
            <w:r>
              <w:rPr>
                <w:sz w:val="24"/>
                <w:szCs w:val="24"/>
              </w:rPr>
              <w:t xml:space="preserve">The addition of </w:t>
            </w:r>
            <w:r w:rsidR="00612A04">
              <w:rPr>
                <w:sz w:val="24"/>
                <w:szCs w:val="24"/>
              </w:rPr>
              <w:t xml:space="preserve">Poll Cards and </w:t>
            </w:r>
            <w:r>
              <w:rPr>
                <w:sz w:val="24"/>
                <w:szCs w:val="24"/>
              </w:rPr>
              <w:t>Debit/Credit Card have had a positive impact on the range of Non Photo evidence available to electors</w:t>
            </w:r>
          </w:p>
          <w:p w:rsidR="006D0666" w:rsidRDefault="006D0666" w:rsidP="000C6B00">
            <w:pPr>
              <w:jc w:val="center"/>
              <w:rPr>
                <w:sz w:val="24"/>
                <w:szCs w:val="24"/>
              </w:rPr>
            </w:pPr>
          </w:p>
          <w:p w:rsidR="0033296F" w:rsidRDefault="006D0666" w:rsidP="000C6B00">
            <w:pPr>
              <w:jc w:val="center"/>
              <w:rPr>
                <w:sz w:val="24"/>
                <w:szCs w:val="24"/>
              </w:rPr>
            </w:pPr>
            <w:r>
              <w:rPr>
                <w:sz w:val="24"/>
                <w:szCs w:val="24"/>
              </w:rPr>
              <w:t xml:space="preserve">Returning Officer </w:t>
            </w:r>
            <w:r w:rsidR="00275C93">
              <w:rPr>
                <w:sz w:val="24"/>
                <w:szCs w:val="24"/>
              </w:rPr>
              <w:t>will</w:t>
            </w:r>
            <w:r>
              <w:rPr>
                <w:sz w:val="24"/>
                <w:szCs w:val="24"/>
              </w:rPr>
              <w:t xml:space="preserve"> </w:t>
            </w:r>
            <w:r w:rsidR="0033296F">
              <w:rPr>
                <w:sz w:val="24"/>
                <w:szCs w:val="24"/>
              </w:rPr>
              <w:t>endeavour that:</w:t>
            </w:r>
          </w:p>
          <w:p w:rsidR="006D0666" w:rsidRDefault="006D0666" w:rsidP="0033296F">
            <w:pPr>
              <w:pStyle w:val="ListParagraph"/>
              <w:numPr>
                <w:ilvl w:val="0"/>
                <w:numId w:val="8"/>
              </w:numPr>
              <w:rPr>
                <w:sz w:val="24"/>
                <w:szCs w:val="24"/>
              </w:rPr>
            </w:pPr>
            <w:r w:rsidRPr="0033296F">
              <w:rPr>
                <w:sz w:val="24"/>
                <w:szCs w:val="24"/>
              </w:rPr>
              <w:t>Polling Places have 1 female member of staff available so as not to compromise religious requirements</w:t>
            </w:r>
          </w:p>
          <w:p w:rsidR="0033296F" w:rsidRDefault="0033296F" w:rsidP="0033296F">
            <w:pPr>
              <w:pStyle w:val="ListParagraph"/>
              <w:numPr>
                <w:ilvl w:val="0"/>
                <w:numId w:val="8"/>
              </w:numPr>
              <w:rPr>
                <w:sz w:val="24"/>
                <w:szCs w:val="24"/>
              </w:rPr>
            </w:pPr>
            <w:r>
              <w:rPr>
                <w:sz w:val="24"/>
                <w:szCs w:val="24"/>
              </w:rPr>
              <w:t>There is separate room/discrete space available for ID verification</w:t>
            </w:r>
          </w:p>
          <w:p w:rsidR="0033296F" w:rsidRPr="0033296F" w:rsidRDefault="00D41FC8" w:rsidP="0033296F">
            <w:pPr>
              <w:pStyle w:val="ListParagraph"/>
              <w:numPr>
                <w:ilvl w:val="0"/>
                <w:numId w:val="8"/>
              </w:numPr>
              <w:rPr>
                <w:sz w:val="24"/>
                <w:szCs w:val="24"/>
              </w:rPr>
            </w:pPr>
            <w:r>
              <w:rPr>
                <w:sz w:val="24"/>
                <w:szCs w:val="24"/>
              </w:rPr>
              <w:t>Where</w:t>
            </w:r>
            <w:r w:rsidR="0033296F">
              <w:rPr>
                <w:sz w:val="24"/>
                <w:szCs w:val="24"/>
              </w:rPr>
              <w:t xml:space="preserve"> no facilities are available Polling Staff are advised to clear the polling station for </w:t>
            </w:r>
            <w:r w:rsidR="002A2DC2">
              <w:rPr>
                <w:sz w:val="24"/>
                <w:szCs w:val="24"/>
              </w:rPr>
              <w:t>Identity</w:t>
            </w:r>
            <w:r w:rsidR="0033296F">
              <w:rPr>
                <w:sz w:val="24"/>
                <w:szCs w:val="24"/>
              </w:rPr>
              <w:t xml:space="preserve"> to be established</w:t>
            </w:r>
            <w:r w:rsidR="002A2DC2">
              <w:rPr>
                <w:sz w:val="24"/>
                <w:szCs w:val="24"/>
              </w:rPr>
              <w:t xml:space="preserve"> prior to the issue of a Ballot paper.</w:t>
            </w:r>
            <w:r w:rsidR="0033296F">
              <w:rPr>
                <w:sz w:val="24"/>
                <w:szCs w:val="24"/>
              </w:rPr>
              <w:t xml:space="preserve">  </w:t>
            </w:r>
          </w:p>
          <w:p w:rsidR="0033296F" w:rsidRDefault="0033296F" w:rsidP="000C6B00">
            <w:pPr>
              <w:jc w:val="center"/>
              <w:rPr>
                <w:sz w:val="24"/>
                <w:szCs w:val="24"/>
              </w:rPr>
            </w:pPr>
          </w:p>
          <w:p w:rsidR="000C6B00" w:rsidRDefault="000C6B00" w:rsidP="008A6A83">
            <w:pPr>
              <w:rPr>
                <w:sz w:val="24"/>
                <w:szCs w:val="24"/>
              </w:rPr>
            </w:pPr>
          </w:p>
          <w:p w:rsidR="000C6B00" w:rsidRDefault="000C6B00" w:rsidP="008A6A83">
            <w:pPr>
              <w:rPr>
                <w:b/>
                <w:sz w:val="24"/>
                <w:szCs w:val="24"/>
              </w:rPr>
            </w:pPr>
            <w:r>
              <w:rPr>
                <w:b/>
                <w:sz w:val="24"/>
                <w:szCs w:val="24"/>
              </w:rPr>
              <w:t>Communication focus</w:t>
            </w:r>
          </w:p>
          <w:p w:rsidR="00366806" w:rsidRDefault="00366806" w:rsidP="00366806">
            <w:pPr>
              <w:pStyle w:val="ListParagraph"/>
              <w:numPr>
                <w:ilvl w:val="0"/>
                <w:numId w:val="12"/>
              </w:numPr>
              <w:spacing w:after="160" w:line="259" w:lineRule="auto"/>
              <w:rPr>
                <w:rFonts w:ascii="Times New Roman" w:hAnsi="Times New Roman" w:cs="Times New Roman"/>
                <w:sz w:val="24"/>
                <w:szCs w:val="24"/>
              </w:rPr>
            </w:pPr>
            <w:r w:rsidRPr="00366806">
              <w:rPr>
                <w:sz w:val="24"/>
                <w:szCs w:val="24"/>
              </w:rPr>
              <w:t>Initial discussion with the Braintree Imam</w:t>
            </w:r>
            <w:r>
              <w:rPr>
                <w:sz w:val="24"/>
                <w:szCs w:val="24"/>
              </w:rPr>
              <w:t xml:space="preserve"> have been positive with a range of actions being accepted</w:t>
            </w:r>
            <w:r w:rsidR="00A9194C">
              <w:rPr>
                <w:sz w:val="24"/>
                <w:szCs w:val="24"/>
              </w:rPr>
              <w:t>:</w:t>
            </w:r>
          </w:p>
          <w:p w:rsidR="00366806" w:rsidRPr="00B1461B" w:rsidRDefault="00366806" w:rsidP="00366806">
            <w:pPr>
              <w:pStyle w:val="ListParagraph"/>
              <w:numPr>
                <w:ilvl w:val="0"/>
                <w:numId w:val="13"/>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RO/DRO to attend “Friday prayers” (10 min presentation to male only audience) </w:t>
            </w:r>
          </w:p>
          <w:p w:rsidR="00366806" w:rsidRDefault="00366806" w:rsidP="00366806">
            <w:pPr>
              <w:pStyle w:val="ListParagraph"/>
              <w:numPr>
                <w:ilvl w:val="0"/>
                <w:numId w:val="13"/>
              </w:numPr>
              <w:spacing w:after="160" w:line="259" w:lineRule="auto"/>
              <w:rPr>
                <w:rFonts w:ascii="Times New Roman" w:hAnsi="Times New Roman" w:cs="Times New Roman"/>
                <w:sz w:val="24"/>
                <w:szCs w:val="24"/>
              </w:rPr>
            </w:pPr>
            <w:r>
              <w:rPr>
                <w:rFonts w:ascii="Times New Roman" w:hAnsi="Times New Roman" w:cs="Times New Roman"/>
                <w:sz w:val="24"/>
                <w:szCs w:val="24"/>
              </w:rPr>
              <w:t>RO/DRO to attend Muslim school celebration event early March (10 min presentation to mixed audience)</w:t>
            </w:r>
          </w:p>
          <w:p w:rsidR="00366806" w:rsidRPr="00366806" w:rsidRDefault="00366806" w:rsidP="00064B81">
            <w:pPr>
              <w:pStyle w:val="ListParagraph"/>
              <w:numPr>
                <w:ilvl w:val="0"/>
                <w:numId w:val="13"/>
              </w:numPr>
              <w:spacing w:after="160" w:line="259" w:lineRule="auto"/>
              <w:rPr>
                <w:rFonts w:ascii="Times New Roman" w:hAnsi="Times New Roman" w:cs="Times New Roman"/>
                <w:sz w:val="24"/>
                <w:szCs w:val="24"/>
              </w:rPr>
            </w:pPr>
            <w:r w:rsidRPr="00366806">
              <w:rPr>
                <w:rFonts w:ascii="Times New Roman" w:hAnsi="Times New Roman" w:cs="Times New Roman"/>
                <w:sz w:val="24"/>
                <w:szCs w:val="24"/>
              </w:rPr>
              <w:t>Imam to promote Voter ID via their email and Social Media chan</w:t>
            </w:r>
            <w:r>
              <w:rPr>
                <w:rFonts w:ascii="Times New Roman" w:hAnsi="Times New Roman" w:cs="Times New Roman"/>
                <w:sz w:val="24"/>
                <w:szCs w:val="24"/>
              </w:rPr>
              <w:t>n</w:t>
            </w:r>
            <w:r w:rsidRPr="00366806">
              <w:rPr>
                <w:rFonts w:ascii="Times New Roman" w:hAnsi="Times New Roman" w:cs="Times New Roman"/>
                <w:sz w:val="24"/>
                <w:szCs w:val="24"/>
              </w:rPr>
              <w:t xml:space="preserve">els. </w:t>
            </w:r>
          </w:p>
          <w:p w:rsidR="00366806" w:rsidRPr="00366806" w:rsidRDefault="00366806" w:rsidP="00366806">
            <w:pPr>
              <w:pStyle w:val="ListParagraph"/>
              <w:numPr>
                <w:ilvl w:val="0"/>
                <w:numId w:val="13"/>
              </w:numPr>
              <w:spacing w:after="160" w:line="259" w:lineRule="auto"/>
              <w:rPr>
                <w:sz w:val="24"/>
                <w:szCs w:val="24"/>
              </w:rPr>
            </w:pPr>
            <w:r w:rsidRPr="00DC0FBD">
              <w:rPr>
                <w:rFonts w:ascii="Times New Roman" w:hAnsi="Times New Roman" w:cs="Times New Roman"/>
                <w:sz w:val="24"/>
                <w:szCs w:val="24"/>
              </w:rPr>
              <w:t xml:space="preserve">Imam content with </w:t>
            </w:r>
            <w:r>
              <w:rPr>
                <w:rFonts w:ascii="Times New Roman" w:hAnsi="Times New Roman" w:cs="Times New Roman"/>
                <w:sz w:val="24"/>
                <w:szCs w:val="24"/>
              </w:rPr>
              <w:t xml:space="preserve">proposals from the </w:t>
            </w:r>
            <w:r w:rsidRPr="00DC0FBD">
              <w:rPr>
                <w:rFonts w:ascii="Times New Roman" w:hAnsi="Times New Roman" w:cs="Times New Roman"/>
                <w:sz w:val="24"/>
                <w:szCs w:val="24"/>
              </w:rPr>
              <w:t xml:space="preserve">RO Polling Station with regard </w:t>
            </w:r>
            <w:r>
              <w:rPr>
                <w:rFonts w:ascii="Times New Roman" w:hAnsi="Times New Roman" w:cs="Times New Roman"/>
                <w:sz w:val="24"/>
                <w:szCs w:val="24"/>
              </w:rPr>
              <w:t xml:space="preserve">to facial identification. </w:t>
            </w:r>
          </w:p>
          <w:p w:rsidR="004A7BC5" w:rsidRPr="006D0666" w:rsidRDefault="000C6B00" w:rsidP="006D0666">
            <w:pPr>
              <w:pStyle w:val="ListParagraph"/>
              <w:numPr>
                <w:ilvl w:val="0"/>
                <w:numId w:val="7"/>
              </w:numPr>
              <w:rPr>
                <w:sz w:val="24"/>
                <w:szCs w:val="24"/>
              </w:rPr>
            </w:pPr>
            <w:r w:rsidRPr="006D0666">
              <w:rPr>
                <w:sz w:val="24"/>
                <w:szCs w:val="24"/>
              </w:rPr>
              <w:t xml:space="preserve">Contact with </w:t>
            </w:r>
            <w:r w:rsidR="006D0666" w:rsidRPr="006D0666">
              <w:rPr>
                <w:sz w:val="24"/>
                <w:szCs w:val="24"/>
              </w:rPr>
              <w:t>Local religious leaders</w:t>
            </w:r>
          </w:p>
          <w:p w:rsidR="006D0666" w:rsidRPr="008A6A83" w:rsidRDefault="006D0666" w:rsidP="000C6B00">
            <w:pPr>
              <w:rPr>
                <w:sz w:val="24"/>
                <w:szCs w:val="24"/>
              </w:rPr>
            </w:pPr>
          </w:p>
        </w:tc>
      </w:tr>
      <w:tr w:rsidR="004A7BC5" w:rsidTr="00663DE3">
        <w:trPr>
          <w:trHeight w:val="1563"/>
        </w:trPr>
        <w:tc>
          <w:tcPr>
            <w:tcW w:w="1844" w:type="dxa"/>
            <w:shd w:val="clear" w:color="auto" w:fill="auto"/>
            <w:vAlign w:val="center"/>
          </w:tcPr>
          <w:p w:rsidR="004A7BC5" w:rsidRDefault="004A7BC5" w:rsidP="000D0BA7">
            <w:pPr>
              <w:rPr>
                <w:sz w:val="24"/>
                <w:szCs w:val="24"/>
              </w:rPr>
            </w:pPr>
            <w:r>
              <w:rPr>
                <w:sz w:val="24"/>
                <w:szCs w:val="24"/>
              </w:rPr>
              <w:t>Sex</w:t>
            </w:r>
          </w:p>
        </w:tc>
        <w:tc>
          <w:tcPr>
            <w:tcW w:w="3544" w:type="dxa"/>
            <w:shd w:val="clear" w:color="auto" w:fill="auto"/>
          </w:tcPr>
          <w:p w:rsidR="004A7BC5" w:rsidRPr="00475B11" w:rsidRDefault="004A7BC5" w:rsidP="009F7F20">
            <w:pPr>
              <w:jc w:val="center"/>
              <w:rPr>
                <w:sz w:val="24"/>
                <w:szCs w:val="24"/>
              </w:rPr>
            </w:pPr>
          </w:p>
          <w:p w:rsidR="009D5251" w:rsidRDefault="009D5251" w:rsidP="009F7F20">
            <w:pPr>
              <w:jc w:val="center"/>
              <w:rPr>
                <w:sz w:val="24"/>
                <w:szCs w:val="24"/>
              </w:rPr>
            </w:pPr>
          </w:p>
          <w:p w:rsidR="00843384" w:rsidRDefault="00843384" w:rsidP="009F7F20">
            <w:pPr>
              <w:jc w:val="center"/>
              <w:rPr>
                <w:sz w:val="24"/>
                <w:szCs w:val="24"/>
              </w:rPr>
            </w:pPr>
          </w:p>
          <w:p w:rsidR="00843384" w:rsidRDefault="00843384" w:rsidP="009F7F20">
            <w:pPr>
              <w:jc w:val="center"/>
              <w:rPr>
                <w:sz w:val="24"/>
                <w:szCs w:val="24"/>
              </w:rPr>
            </w:pPr>
          </w:p>
          <w:p w:rsidR="00843384" w:rsidRDefault="00843384" w:rsidP="009F7F20">
            <w:pPr>
              <w:jc w:val="center"/>
              <w:rPr>
                <w:sz w:val="24"/>
                <w:szCs w:val="24"/>
              </w:rPr>
            </w:pPr>
          </w:p>
          <w:p w:rsidR="00CA76E7" w:rsidRPr="00475B11" w:rsidRDefault="00CA76E7" w:rsidP="009F7F20">
            <w:pPr>
              <w:jc w:val="center"/>
              <w:rPr>
                <w:sz w:val="24"/>
                <w:szCs w:val="24"/>
              </w:rPr>
            </w:pPr>
          </w:p>
          <w:p w:rsidR="00CA76E7" w:rsidRDefault="00CA76E7" w:rsidP="009F7F20">
            <w:pPr>
              <w:jc w:val="center"/>
              <w:rPr>
                <w:sz w:val="24"/>
                <w:szCs w:val="24"/>
              </w:rPr>
            </w:pPr>
          </w:p>
          <w:p w:rsidR="00CA76E7" w:rsidRDefault="00CA76E7" w:rsidP="009F7F20">
            <w:pPr>
              <w:jc w:val="center"/>
              <w:rPr>
                <w:sz w:val="24"/>
                <w:szCs w:val="24"/>
              </w:rPr>
            </w:pPr>
          </w:p>
          <w:p w:rsidR="004A7BC5" w:rsidRPr="00475B11" w:rsidRDefault="008A6A83" w:rsidP="009F7F20">
            <w:pPr>
              <w:jc w:val="center"/>
              <w:rPr>
                <w:sz w:val="24"/>
                <w:szCs w:val="24"/>
              </w:rPr>
            </w:pPr>
            <w:r w:rsidRPr="00475B11">
              <w:rPr>
                <w:sz w:val="24"/>
                <w:szCs w:val="24"/>
              </w:rPr>
              <w:t>No Impact</w:t>
            </w:r>
          </w:p>
          <w:p w:rsidR="004A7BC5" w:rsidRDefault="004A7BC5" w:rsidP="009F7F20">
            <w:pPr>
              <w:jc w:val="center"/>
              <w:rPr>
                <w:sz w:val="24"/>
                <w:szCs w:val="24"/>
              </w:rPr>
            </w:pPr>
          </w:p>
          <w:p w:rsidR="00366806" w:rsidRDefault="00366806" w:rsidP="00366806">
            <w:pPr>
              <w:rPr>
                <w:color w:val="000000"/>
                <w:sz w:val="24"/>
                <w:szCs w:val="24"/>
              </w:rPr>
            </w:pPr>
            <w:r>
              <w:rPr>
                <w:color w:val="000000"/>
                <w:sz w:val="24"/>
                <w:szCs w:val="24"/>
              </w:rPr>
              <w:t>Note: The impact on female member of the Islamic faith have been considered under Religion or belief above</w:t>
            </w:r>
          </w:p>
          <w:p w:rsidR="00366806" w:rsidRPr="00475B11" w:rsidRDefault="00366806" w:rsidP="009F7F20">
            <w:pPr>
              <w:jc w:val="center"/>
              <w:rPr>
                <w:sz w:val="24"/>
                <w:szCs w:val="24"/>
              </w:rPr>
            </w:pPr>
          </w:p>
        </w:tc>
        <w:tc>
          <w:tcPr>
            <w:tcW w:w="4961" w:type="dxa"/>
            <w:shd w:val="clear" w:color="auto" w:fill="auto"/>
          </w:tcPr>
          <w:p w:rsidR="004A7BC5" w:rsidRDefault="002A2DC2" w:rsidP="00612A04">
            <w:pPr>
              <w:rPr>
                <w:sz w:val="24"/>
                <w:szCs w:val="24"/>
              </w:rPr>
            </w:pPr>
            <w:r w:rsidRPr="002A2DC2">
              <w:rPr>
                <w:sz w:val="24"/>
                <w:szCs w:val="24"/>
              </w:rPr>
              <w:t>2011 Census indicates that</w:t>
            </w:r>
            <w:r>
              <w:rPr>
                <w:sz w:val="24"/>
                <w:szCs w:val="24"/>
              </w:rPr>
              <w:t xml:space="preserve"> 51.6% of Braintree residents are female and 48.4% are male</w:t>
            </w:r>
            <w:r w:rsidRPr="002A2DC2">
              <w:rPr>
                <w:sz w:val="24"/>
                <w:szCs w:val="24"/>
              </w:rPr>
              <w:t xml:space="preserve"> </w:t>
            </w:r>
          </w:p>
          <w:p w:rsidR="002A2DC2" w:rsidRDefault="002A2DC2" w:rsidP="00612A04">
            <w:pPr>
              <w:rPr>
                <w:sz w:val="24"/>
                <w:szCs w:val="24"/>
              </w:rPr>
            </w:pPr>
          </w:p>
          <w:p w:rsidR="002A2DC2" w:rsidRDefault="002A2DC2" w:rsidP="00612A04">
            <w:pPr>
              <w:rPr>
                <w:sz w:val="24"/>
                <w:szCs w:val="24"/>
              </w:rPr>
            </w:pPr>
            <w:r>
              <w:rPr>
                <w:sz w:val="24"/>
                <w:szCs w:val="24"/>
              </w:rPr>
              <w:t>With regard to electoral franchise and process there is no distinction in treatment with all electors regardless of gender being treated equally by the Returning Officer.</w:t>
            </w:r>
          </w:p>
          <w:p w:rsidR="00843384" w:rsidRDefault="00843384" w:rsidP="00612A04">
            <w:pPr>
              <w:rPr>
                <w:sz w:val="24"/>
                <w:szCs w:val="24"/>
              </w:rPr>
            </w:pPr>
          </w:p>
          <w:p w:rsidR="002A2DC2" w:rsidRDefault="00843384" w:rsidP="00CA76E7">
            <w:pPr>
              <w:rPr>
                <w:color w:val="000000"/>
                <w:sz w:val="24"/>
                <w:szCs w:val="24"/>
              </w:rPr>
            </w:pPr>
            <w:r>
              <w:rPr>
                <w:color w:val="000000"/>
                <w:sz w:val="24"/>
                <w:szCs w:val="24"/>
              </w:rPr>
              <w:t xml:space="preserve">There is may be a perception that Anonymous electors are female victims of domestic violence. Domestic violence is not however restricted to gender and as such electoral arrangements will be consistent </w:t>
            </w:r>
            <w:r w:rsidR="00CA76E7">
              <w:rPr>
                <w:color w:val="000000"/>
                <w:sz w:val="24"/>
                <w:szCs w:val="24"/>
              </w:rPr>
              <w:t>for both female and male electors. Cabinet Office proposals will address this and ensure equity of application</w:t>
            </w:r>
          </w:p>
          <w:p w:rsidR="00366806" w:rsidRDefault="00366806" w:rsidP="00CA76E7">
            <w:pPr>
              <w:rPr>
                <w:color w:val="000000"/>
                <w:sz w:val="24"/>
                <w:szCs w:val="24"/>
              </w:rPr>
            </w:pPr>
          </w:p>
          <w:p w:rsidR="00CA76E7" w:rsidRPr="002A2DC2" w:rsidRDefault="00CA76E7" w:rsidP="00366806">
            <w:pPr>
              <w:rPr>
                <w:sz w:val="24"/>
                <w:szCs w:val="24"/>
              </w:rPr>
            </w:pPr>
          </w:p>
        </w:tc>
      </w:tr>
      <w:tr w:rsidR="004A7BC5" w:rsidTr="00663DE3">
        <w:trPr>
          <w:trHeight w:val="1563"/>
        </w:trPr>
        <w:tc>
          <w:tcPr>
            <w:tcW w:w="1844" w:type="dxa"/>
            <w:shd w:val="clear" w:color="auto" w:fill="auto"/>
            <w:vAlign w:val="center"/>
          </w:tcPr>
          <w:p w:rsidR="004A7BC5" w:rsidRDefault="004A7BC5" w:rsidP="000D0BA7">
            <w:pPr>
              <w:rPr>
                <w:sz w:val="24"/>
                <w:szCs w:val="24"/>
              </w:rPr>
            </w:pPr>
            <w:r>
              <w:rPr>
                <w:sz w:val="24"/>
                <w:szCs w:val="24"/>
              </w:rPr>
              <w:t xml:space="preserve">Sexual orientation </w:t>
            </w:r>
          </w:p>
        </w:tc>
        <w:tc>
          <w:tcPr>
            <w:tcW w:w="3544" w:type="dxa"/>
            <w:shd w:val="clear" w:color="auto" w:fill="auto"/>
          </w:tcPr>
          <w:p w:rsidR="004A7BC5" w:rsidRPr="00475B11" w:rsidRDefault="004A7BC5" w:rsidP="009F7F20">
            <w:pPr>
              <w:jc w:val="center"/>
              <w:rPr>
                <w:sz w:val="24"/>
                <w:szCs w:val="24"/>
              </w:rPr>
            </w:pPr>
          </w:p>
          <w:p w:rsidR="004A7BC5" w:rsidRPr="00475B11" w:rsidRDefault="008A6A83" w:rsidP="009F7F20">
            <w:pPr>
              <w:jc w:val="center"/>
              <w:rPr>
                <w:sz w:val="24"/>
                <w:szCs w:val="24"/>
              </w:rPr>
            </w:pPr>
            <w:r w:rsidRPr="00475B11">
              <w:rPr>
                <w:sz w:val="24"/>
                <w:szCs w:val="24"/>
              </w:rPr>
              <w:t>No Impact</w:t>
            </w:r>
          </w:p>
          <w:p w:rsidR="009D5251" w:rsidRPr="00475B11" w:rsidRDefault="009D5251" w:rsidP="009F7F20">
            <w:pPr>
              <w:jc w:val="center"/>
              <w:rPr>
                <w:sz w:val="24"/>
                <w:szCs w:val="24"/>
              </w:rPr>
            </w:pPr>
          </w:p>
          <w:p w:rsidR="004A7BC5" w:rsidRPr="00475B11" w:rsidRDefault="004A7BC5" w:rsidP="009F7F20">
            <w:pPr>
              <w:jc w:val="center"/>
              <w:rPr>
                <w:sz w:val="24"/>
                <w:szCs w:val="24"/>
              </w:rPr>
            </w:pPr>
          </w:p>
        </w:tc>
        <w:tc>
          <w:tcPr>
            <w:tcW w:w="4961" w:type="dxa"/>
            <w:shd w:val="clear" w:color="auto" w:fill="auto"/>
          </w:tcPr>
          <w:p w:rsidR="004A7BC5" w:rsidRDefault="00612A04" w:rsidP="00612A04">
            <w:pPr>
              <w:rPr>
                <w:color w:val="000000"/>
                <w:sz w:val="24"/>
                <w:szCs w:val="24"/>
              </w:rPr>
            </w:pPr>
            <w:r w:rsidRPr="00612A04">
              <w:rPr>
                <w:color w:val="000000"/>
                <w:sz w:val="24"/>
                <w:szCs w:val="24"/>
              </w:rPr>
              <w:t>All people of whatever sexual orientation are treated the same way</w:t>
            </w:r>
            <w:r w:rsidR="00366806">
              <w:rPr>
                <w:color w:val="000000"/>
                <w:sz w:val="24"/>
                <w:szCs w:val="24"/>
              </w:rPr>
              <w:t>, it is not anticipated that this characteristic impacts on the availability of identity documentation.</w:t>
            </w:r>
            <w:r w:rsidRPr="00612A04">
              <w:rPr>
                <w:color w:val="000000"/>
                <w:sz w:val="24"/>
                <w:szCs w:val="24"/>
              </w:rPr>
              <w:t xml:space="preserve">  </w:t>
            </w:r>
          </w:p>
          <w:p w:rsidR="00843384" w:rsidRDefault="00843384" w:rsidP="00612A04">
            <w:pPr>
              <w:rPr>
                <w:color w:val="000000"/>
                <w:sz w:val="24"/>
                <w:szCs w:val="24"/>
              </w:rPr>
            </w:pPr>
          </w:p>
          <w:p w:rsidR="00843384" w:rsidRPr="00612A04" w:rsidRDefault="00843384" w:rsidP="00612A04">
            <w:pPr>
              <w:rPr>
                <w:b/>
                <w:sz w:val="24"/>
                <w:szCs w:val="24"/>
              </w:rPr>
            </w:pPr>
          </w:p>
        </w:tc>
      </w:tr>
    </w:tbl>
    <w:p w:rsidR="00F508FF" w:rsidRDefault="00A4071B" w:rsidP="00757C1C">
      <w:pPr>
        <w:spacing w:after="0" w:line="240" w:lineRule="auto"/>
        <w:rPr>
          <w:sz w:val="24"/>
          <w:szCs w:val="24"/>
        </w:rPr>
      </w:pPr>
      <w:r>
        <w:rPr>
          <w:rFonts w:eastAsia="Times New Roman" w:cs="Arial"/>
          <w:noProof/>
          <w:color w:val="3D3A3B"/>
          <w:sz w:val="24"/>
          <w:szCs w:val="24"/>
          <w:lang w:eastAsia="en-GB"/>
        </w:rPr>
        <mc:AlternateContent>
          <mc:Choice Requires="wps">
            <w:drawing>
              <wp:anchor distT="0" distB="0" distL="114300" distR="114300" simplePos="0" relativeHeight="251693056" behindDoc="0" locked="0" layoutInCell="1" allowOverlap="1" wp14:anchorId="46DAA710" wp14:editId="4D47E9D4">
                <wp:simplePos x="0" y="0"/>
                <wp:positionH relativeFrom="column">
                  <wp:posOffset>2846114</wp:posOffset>
                </wp:positionH>
                <wp:positionV relativeFrom="paragraph">
                  <wp:posOffset>105661</wp:posOffset>
                </wp:positionV>
                <wp:extent cx="2714625" cy="297712"/>
                <wp:effectExtent l="0" t="0" r="28575" b="26670"/>
                <wp:wrapNone/>
                <wp:docPr id="1" name="Rounded Rectangle 1"/>
                <wp:cNvGraphicFramePr/>
                <a:graphic xmlns:a="http://schemas.openxmlformats.org/drawingml/2006/main">
                  <a:graphicData uri="http://schemas.microsoft.com/office/word/2010/wordprocessingShape">
                    <wps:wsp>
                      <wps:cNvSpPr/>
                      <wps:spPr>
                        <a:xfrm>
                          <a:off x="0" y="0"/>
                          <a:ext cx="2714625" cy="297712"/>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rsidR="00A4071B" w:rsidRPr="00A4071B" w:rsidRDefault="00A4071B" w:rsidP="00A4071B">
                            <w:pPr>
                              <w:jc w:val="center"/>
                            </w:pPr>
                            <w:r w:rsidRPr="00A4071B">
                              <w:t>Steve Daynes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AA710" id="Rounded Rectangle 1" o:spid="_x0000_s1031" style="position:absolute;margin-left:224.1pt;margin-top:8.3pt;width:213.75pt;height:23.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HanAIAAEIFAAAOAAAAZHJzL2Uyb0RvYy54bWysVMlu2zAQvRfoPxC8N7IFL4kQOTASuCiQ&#10;JkGSImeaohaAIlmStuR+fR8p2VnaU1Ef5Nk4nHnzhpdXfSvJXljXaJXT6dmEEqG4LhpV5fTH8+bL&#10;OSXOM1UwqZXI6UE4erX6/OmyM5lIda1lISxBEuWyzuS09t5kSeJ4LVrmzrQRCs5S25Z5qLZKCss6&#10;ZG9lkk4mi6TTtjBWc+EcrDeDk65i/rIU3N+XpROeyJyiNh+/Nn634ZusLllWWWbqho9lsH+oomWN&#10;wqWnVDfMM7KzzR+p2oZb7XTpz7huE12WDRexB3QznXzo5qlmRsReAI4zJ5jc/0vL7/YPljQFZkeJ&#10;Yi1G9Kh3qhAFeQR4TFVSkGmAqTMuQ/STebCj5iCGnvvStuEf3ZA+Qns4QSt6TziM6XI6W6RzSjh8&#10;6cVyOU1D0uT1tLHOfxW6JUHIqQ1VhBIirGx/6/wQf4wLNzotm2LTSBmVg7uWluwZRg2GFLqjRDLn&#10;YczpJv7GK98dk4p0KGk+m4AfnIGDpWQeYmuAilMVJUxWIDf3Ntby7rSz1fZ06/lkMVunMUju2u+6&#10;GIpBZuRG9SyDGXwczIujGSCMaSIg7/KHbm+Yq4cj0TU2IVVIKCLHR3DCiIahBMn32z5Odh5OBMtW&#10;FwdM2+phDZzhmwb5bwHSA7PgPRDALvt7fEqpAYseJUpqbX/9zR7iQUd4KemwR4Ds545ZAey/KRD1&#10;YjqbhcWLymy+TKHYt57tW4/atdca8wMZUV0UQ7yXR7G0un3Byq/DrXAxxXH3MJxRufbDfuPR4GK9&#10;jmFYNsP8rXoyPCQPyAVkn/sXZs3IOA+u3unjzrHsA+eG2HBS6fXO67KJhHzFFcMLChY1jnF8VMJL&#10;8FaPUa9P3+o3AAAA//8DAFBLAwQUAAYACAAAACEAm5GPLN0AAAAJAQAADwAAAGRycy9kb3ducmV2&#10;LnhtbEyPy26DMBBF95X6D9ZU6q4x0AQQwURtlUgsm8cHODABVDxG2AH6952u2uXoHt17Jt8tphcT&#10;jq6zpCBcBSCQKlt31Ci4nA8vKQjnNdW6t4QKvtHBrnh8yHVW25mOOJ18I7iEXKYVtN4PmZSuatFo&#10;t7IDEmc3Oxrt+RwbWY965nLTyygIYml0R7zQ6gE/Wqy+TnejwIf7KRoOc3JOj+9hVH6WZp+USj0/&#10;LW9bEB4X/wfDrz6rQ8FOV3un2olewXqdRoxyEMcgGEiTTQLiqiB+3YAscvn/g+IHAAD//wMAUEsB&#10;Ai0AFAAGAAgAAAAhALaDOJL+AAAA4QEAABMAAAAAAAAAAAAAAAAAAAAAAFtDb250ZW50X1R5cGVz&#10;XS54bWxQSwECLQAUAAYACAAAACEAOP0h/9YAAACUAQAACwAAAAAAAAAAAAAAAAAvAQAAX3JlbHMv&#10;LnJlbHNQSwECLQAUAAYACAAAACEA3yMh2pwCAABCBQAADgAAAAAAAAAAAAAAAAAuAgAAZHJzL2Uy&#10;b0RvYy54bWxQSwECLQAUAAYACAAAACEAm5GPLN0AAAAJAQAADwAAAAAAAAAAAAAAAAD2BAAAZHJz&#10;L2Rvd25yZXYueG1sUEsFBgAAAAAEAAQA8wAAAAAGAAAAAA==&#10;" fillcolor="window" strokecolor="#ccc1da" strokeweight="2pt">
                <v:textbox>
                  <w:txbxContent>
                    <w:p w:rsidR="00A4071B" w:rsidRPr="00A4071B" w:rsidRDefault="00A4071B" w:rsidP="00A4071B">
                      <w:pPr>
                        <w:jc w:val="center"/>
                      </w:pPr>
                      <w:r w:rsidRPr="00A4071B">
                        <w:t>Steve Daynes</w:t>
                      </w:r>
                    </w:p>
                  </w:txbxContent>
                </v:textbox>
              </v:roundrect>
            </w:pict>
          </mc:Fallback>
        </mc:AlternateContent>
      </w:r>
    </w:p>
    <w:p w:rsidR="00CF0E65" w:rsidRDefault="00CF0E65" w:rsidP="00CF0E65">
      <w:pPr>
        <w:rPr>
          <w:sz w:val="24"/>
          <w:szCs w:val="24"/>
        </w:rPr>
      </w:pPr>
      <w:r>
        <w:rPr>
          <w:rFonts w:eastAsia="Times New Roman" w:cs="Arial"/>
          <w:noProof/>
          <w:color w:val="3D3A3B"/>
          <w:sz w:val="24"/>
          <w:szCs w:val="24"/>
          <w:lang w:eastAsia="en-GB"/>
        </w:rPr>
        <mc:AlternateContent>
          <mc:Choice Requires="wps">
            <w:drawing>
              <wp:anchor distT="0" distB="0" distL="114300" distR="114300" simplePos="0" relativeHeight="251691008" behindDoc="0" locked="0" layoutInCell="1" allowOverlap="1" wp14:anchorId="6F751C35" wp14:editId="7AC80FBE">
                <wp:simplePos x="0" y="0"/>
                <wp:positionH relativeFrom="column">
                  <wp:posOffset>2849245</wp:posOffset>
                </wp:positionH>
                <wp:positionV relativeFrom="paragraph">
                  <wp:posOffset>304800</wp:posOffset>
                </wp:positionV>
                <wp:extent cx="2714625" cy="25717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2714625" cy="257175"/>
                        </a:xfrm>
                        <a:prstGeom prst="roundRect">
                          <a:avLst/>
                        </a:prstGeom>
                        <a:solidFill>
                          <a:sysClr val="window" lastClr="FFFFFF"/>
                        </a:solidFill>
                        <a:ln w="25400" cap="flat" cmpd="sng" algn="ctr">
                          <a:solidFill>
                            <a:srgbClr val="8064A2">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CC490E" id="Rounded Rectangle 4" o:spid="_x0000_s1026" style="position:absolute;margin-left:224.35pt;margin-top:24pt;width:213.75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0kwIAADAFAAAOAAAAZHJzL2Uyb0RvYy54bWysVEtv2zAMvg/YfxB0X50YTtIadYqgRYYB&#10;XVu0HXpmZPkByKImKXGyXz9KdtLHdhqWg8OXKPLjR11e7TvFdtK6FnXBp2cTzqQWWLa6LviP5/WX&#10;c86cB12CQi0LfpCOXy0/f7rsTS5TbFCV0jJKol3em4I33ps8SZxoZAfuDI3U5KzQduBJtXVSWugp&#10;e6eSdDKZJz3a0lgU0jmy3gxOvoz5q0oKf19VTnqmCk61+fi18bsJ32R5CXltwTStGMuAf6iig1bT&#10;padUN+CBbW37R6quFRYdVv5MYJdgVbVCxh6om+nkQzdPDRgZeyFwnDnB5P5fWnG3e7CsLQuecaah&#10;oxE94laXsmSPBB7oWkmWBZh643KKfjIPdtQciaHnfWW78E/dsH2E9nCCVu49E2RMF9Nsns44E+RL&#10;Z4vpYhaSJq+njXX+q8SOBaHgNlQRSoiwwu7W+SH+GBdudKjact0qFZWDu1aW7YBGTQwpsedMgfNk&#10;LPg6/sYr3x1TmvWhpGxC/BBAHKwUeBI7Q6g4XXMGqiZyC29jLe9OO1tvTreeT+bZKo1Batt9x3Io&#10;hjJTbqoecjITHwfz/GgmEMY0EZB3+UO3N+Ca4Uh0jU0oHRLKyPERnDCiYShB2mB5oNlaHEjvjFi3&#10;lO2WIHkASyynfmlz/T19KoUEAo4SZw3aX3+zh3giH3k562lrCKCfW7CSkP6miZYX0ywLaxaVbLZI&#10;SbFvPZu3Hr3trpGmNaU3wogohnivjmJlsXuhBV+FW8kFWtDdwyhG5doP20xPhJCrVQyj1TLgb/WT&#10;ESF5wCng+Lx/AWtGfnli5h0eNwzyDwwbYsNJjautx6qN9HvFlUYVFFrLOLTxCQl7/1aPUa8P3fI3&#10;AAAA//8DAFBLAwQUAAYACAAAACEAcYw1NdwAAAAJAQAADwAAAGRycy9kb3ducmV2LnhtbEyPzW6D&#10;MBCE75X6DtZG6q0xoDRYFBO1VSJxbH4ewIEtoOA1wg7Qt+/21N5mtJ9mZ/LdYnsx4eg7RxridQQC&#10;qXJ1R42Gy/nwrED4YKg2vSPU8I0edsXjQ26y2s10xOkUGsEh5DOjoQ1hyKT0VYvW+LUbkPj25UZr&#10;AtuxkfVoZg63vUyiaCut6Yg/tGbAjxar2+luNYR4PyXDYU7P6vgeJ+VnafdpqfXTanl7BRFwCX8w&#10;/Nbn6lBwp6u7U+1Fr2GzUSmjLBRvYkCl2wTElYV6AVnk8v+C4gcAAP//AwBQSwECLQAUAAYACAAA&#10;ACEAtoM4kv4AAADhAQAAEwAAAAAAAAAAAAAAAAAAAAAAW0NvbnRlbnRfVHlwZXNdLnhtbFBLAQIt&#10;ABQABgAIAAAAIQA4/SH/1gAAAJQBAAALAAAAAAAAAAAAAAAAAC8BAABfcmVscy8ucmVsc1BLAQIt&#10;ABQABgAIAAAAIQClPz+0kwIAADAFAAAOAAAAAAAAAAAAAAAAAC4CAABkcnMvZTJvRG9jLnhtbFBL&#10;AQItABQABgAIAAAAIQBxjDU13AAAAAkBAAAPAAAAAAAAAAAAAAAAAO0EAABkcnMvZG93bnJldi54&#10;bWxQSwUGAAAAAAQABADzAAAA9gUAAAAA&#10;" fillcolor="window" strokecolor="#ccc1da" strokeweight="2pt"/>
            </w:pict>
          </mc:Fallback>
        </mc:AlternateContent>
      </w:r>
      <w:r w:rsidR="00077AF7">
        <w:rPr>
          <w:rFonts w:eastAsia="Times New Roman" w:cs="Arial"/>
          <w:noProof/>
          <w:color w:val="3D3A3B"/>
          <w:sz w:val="24"/>
          <w:szCs w:val="24"/>
          <w:lang w:eastAsia="en-GB"/>
        </w:rPr>
        <mc:AlternateContent>
          <mc:Choice Requires="wps">
            <w:drawing>
              <wp:anchor distT="0" distB="0" distL="114300" distR="114300" simplePos="0" relativeHeight="251688960" behindDoc="0" locked="0" layoutInCell="1" allowOverlap="1" wp14:anchorId="79368E16" wp14:editId="3CF5E0C5">
                <wp:simplePos x="0" y="0"/>
                <wp:positionH relativeFrom="column">
                  <wp:posOffset>2849245</wp:posOffset>
                </wp:positionH>
                <wp:positionV relativeFrom="paragraph">
                  <wp:posOffset>287655</wp:posOffset>
                </wp:positionV>
                <wp:extent cx="2714625" cy="25717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2714625" cy="257175"/>
                        </a:xfrm>
                        <a:prstGeom prst="roundRect">
                          <a:avLst/>
                        </a:prstGeom>
                        <a:solidFill>
                          <a:sysClr val="window" lastClr="FFFFFF"/>
                        </a:solidFill>
                        <a:ln w="25400" cap="flat" cmpd="sng" algn="ctr">
                          <a:solidFill>
                            <a:srgbClr val="8064A2">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AEF87" id="Rounded Rectangle 18" o:spid="_x0000_s1026" style="position:absolute;margin-left:224.35pt;margin-top:22.65pt;width:213.7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kgIAADIFAAAOAAAAZHJzL2Uyb0RvYy54bWysVMlu2zAQvRfoPxC8N7IFL4kQOzASuCiQ&#10;JkGSImeaohaAW0nasvv1faRkZ2lPRX2QZ+Nw5s0bXl7tlSQ74Xxr9IKOz0aUCM1N2ep6QX88r7+c&#10;U+ID0yWTRosFPQhPr5afP112thC5aYwshSNIon3R2QVtQrBFlnneCMX8mbFCw1kZp1iA6uqsdKxD&#10;diWzfDSaZZ1xpXWGC+9hvemddJnyV5Xg4b6qvAhELihqC+nr0ncTv9nykhW1Y7Zp+VAG+4cqFGs1&#10;Lj2lumGBka1r/0ilWu6MN1U440ZlpqpaLlIP6GY8+tDNU8OsSL0AHG9PMPn/l5bf7R4caUvMDpPS&#10;TGFGj2arS1GSR6DHdC0FgQ9AddYXiH+yD27QPMTY9b5yKv6jH7JP4B5O4Ip9IBzGfD6ezPIpJRy+&#10;fDofz6cxafZ62jofvgqjSBQW1MUyYg0JWLa79aGPP8bFG72RbblupUzKwV9LR3YMwwZHStNRIpkP&#10;MC7oOv2GK98dk5p0saTJCAzhDCysJAsQlQUuXteUMFmD3jy4VMu7097Vm9Ot56PZZJWnILlV303Z&#10;F4PMyI3qWQEzGNmbZ0czQBjSJEDe5Y/d3jDf9EeSa2hC6phQJJYP4MQR9UOJ0saUB0zXmZ723vJ1&#10;i2y3gOSBOfAc/WJ3wz0+lTQAwQwSJY1xv/5mj/GgH7yUdNgbAPRzy5wA0t80iHkxnkzioiVlMp3n&#10;UNxbz+atR2/VtcG0xnglLE9ijA/yKFbOqBes+CreChfTHHf3oxiU69DvMx4JLlarFIblsizc6ifL&#10;Y/KIU8Txef/CnB34FcDMO3PcMVZ8YFgfG09qs9oGU7WJfq+4YlRRwWKmoQ2PSNz8t3qKen3qlr8B&#10;AAD//wMAUEsDBBQABgAIAAAAIQDDjari3QAAAAkBAAAPAAAAZHJzL2Rvd25yZXYueG1sTI/dToNA&#10;EEbvTXyHzZh4ZxewLRtkadS0CZf25wG2MAKRnSXsFvDtHa/07pvMyTdn8t1iezHh6DtHGuJVBAKp&#10;cnVHjYbL+fCkQPhgqDa9I9TwjR52xf1dbrLazXTE6RQawSXkM6OhDWHIpPRVi9b4lRuQePfpRmsC&#10;j2Mj69HMXG57mUTRVlrTEV9ozYDvLVZfp5vVEOL9lAyHOT2r41uclB+l3ael1o8Py+sLiIBL+IPh&#10;V5/VoWCnq7tR7UWvYb1WKaMcNs8gGFDpNgFx5bBRIItc/v+g+AEAAP//AwBQSwECLQAUAAYACAAA&#10;ACEAtoM4kv4AAADhAQAAEwAAAAAAAAAAAAAAAAAAAAAAW0NvbnRlbnRfVHlwZXNdLnhtbFBLAQIt&#10;ABQABgAIAAAAIQA4/SH/1gAAAJQBAAALAAAAAAAAAAAAAAAAAC8BAABfcmVscy8ucmVsc1BLAQIt&#10;ABQABgAIAAAAIQADr/xskgIAADIFAAAOAAAAAAAAAAAAAAAAAC4CAABkcnMvZTJvRG9jLnhtbFBL&#10;AQItABQABgAIAAAAIQDDjari3QAAAAkBAAAPAAAAAAAAAAAAAAAAAOwEAABkcnMvZG93bnJldi54&#10;bWxQSwUGAAAAAAQABADzAAAA9gUAAAAA&#10;" fillcolor="window" strokecolor="#ccc1da" strokeweight="2pt"/>
            </w:pict>
          </mc:Fallback>
        </mc:AlternateContent>
      </w:r>
      <w:r>
        <w:rPr>
          <w:sz w:val="24"/>
          <w:szCs w:val="24"/>
        </w:rPr>
        <w:t xml:space="preserve">                          Completed by (Print name):   </w:t>
      </w:r>
      <w:r w:rsidR="00A4071B">
        <w:rPr>
          <w:sz w:val="24"/>
          <w:szCs w:val="24"/>
        </w:rPr>
        <w:tab/>
      </w:r>
    </w:p>
    <w:p w:rsidR="00CF0E65" w:rsidRDefault="00CF0E65" w:rsidP="00CF0E65">
      <w:pPr>
        <w:rPr>
          <w:sz w:val="24"/>
          <w:szCs w:val="24"/>
        </w:rPr>
      </w:pPr>
      <w:r>
        <w:rPr>
          <w:rFonts w:eastAsia="Times New Roman" w:cs="Arial"/>
          <w:noProof/>
          <w:color w:val="3D3A3B"/>
          <w:sz w:val="24"/>
          <w:szCs w:val="24"/>
          <w:lang w:eastAsia="en-GB"/>
        </w:rPr>
        <mc:AlternateContent>
          <mc:Choice Requires="wps">
            <w:drawing>
              <wp:anchor distT="0" distB="0" distL="114300" distR="114300" simplePos="0" relativeHeight="251685888" behindDoc="0" locked="0" layoutInCell="1" allowOverlap="1" wp14:anchorId="2D0DAEFC" wp14:editId="00FEBC3D">
                <wp:simplePos x="0" y="0"/>
                <wp:positionH relativeFrom="column">
                  <wp:posOffset>2846114</wp:posOffset>
                </wp:positionH>
                <wp:positionV relativeFrom="paragraph">
                  <wp:posOffset>322890</wp:posOffset>
                </wp:positionV>
                <wp:extent cx="2714625" cy="297712"/>
                <wp:effectExtent l="0" t="0" r="28575" b="26670"/>
                <wp:wrapNone/>
                <wp:docPr id="15" name="Rounded Rectangle 15"/>
                <wp:cNvGraphicFramePr/>
                <a:graphic xmlns:a="http://schemas.openxmlformats.org/drawingml/2006/main">
                  <a:graphicData uri="http://schemas.microsoft.com/office/word/2010/wordprocessingShape">
                    <wps:wsp>
                      <wps:cNvSpPr/>
                      <wps:spPr>
                        <a:xfrm>
                          <a:off x="0" y="0"/>
                          <a:ext cx="2714625" cy="297712"/>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rsidR="00A4071B" w:rsidRDefault="00A4071B" w:rsidP="00A4071B">
                            <w:pPr>
                              <w:jc w:val="center"/>
                            </w:pPr>
                            <w:r>
                              <w:t>Ian Hunt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DAEFC" id="Rounded Rectangle 15" o:spid="_x0000_s1032" style="position:absolute;margin-left:224.1pt;margin-top:25.4pt;width:213.75pt;height:2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tjYngIAAEQFAAAOAAAAZHJzL2Uyb0RvYy54bWysVMlu2zAQvRfoPxC8N7IFx06EyIGRwEWB&#10;NDGSFDnTFLUAFMmStCX36/tIyc7Snor6IHMWvpl5M8Or676VZC+sa7TK6fRsQolQXBeNqnL643n9&#10;5YIS55kqmNRK5PQgHL1efv501ZlMpLrWshCWAES5rDM5rb03WZI4XouWuTNthIKx1LZlHqKtksKy&#10;DuitTNLJZJ502hbGai6cg/Z2MNJlxC9Lwf1DWTrhicwpcvPxa+N3G77J8opllWWmbviYBvuHLFrW&#10;KAQ9Qd0yz8jONn9AtQ232unSn3HdJrosGy5iDahmOvlQzVPNjIi1gBxnTjS5/wfL7/cbS5oCvTun&#10;RLEWPXrUO1WIgjyCPaYqKQhsIKozLoP/k9nYUXI4hqr70rbhH/WQPpJ7OJErek84lOliOpunCMJh&#10;Sy8Xi2kaQJPX28Y6/1XoloRDTm1II+QQiWX7O+cH/6NfiOi0bIp1I2UUDu5GWrJnaDZmpNAdJZI5&#10;D2VO1/E3hnx3TSrSIaXz2QQTwhmmsJTM49ga8OJURQmTFcabextzeXfb2Wp7inoxmc9WaXSSu/a7&#10;LoZkgAxsZM8yqDGRg3p+VIOEESYS8g4/VHvLXD1ciaaxCKkCoIhTPpITWjQ0JZx8v+1jb+fhRtBs&#10;dXFAv60eFsEZvm6AfweSNsxi8sEAttk/4FNKDVr0eKKk1vbX3/TBHwMJKyUdNgmU/dwxK8D9N4VR&#10;vZzOZmH1ojA7X6QQ7FvL9q1F7dobjf5N8W4YHo/B38vjsbS6fcHSr0JUmJjiiD00ZxRu/LDheDa4&#10;WK2iG9bNMH+nngwP4IG5wOxz/8KsGSfOY1bv9XHrWPZh5gbfcFPp1c7rsokD+cormhcErGps4/is&#10;hLfgrRy9Xh+/5W8AAAD//wMAUEsDBBQABgAIAAAAIQBENtEM3QAAAAkBAAAPAAAAZHJzL2Rvd25y&#10;ZXYueG1sTI/RToNAEEXfTfyHzZj4ZhdI6yJlaNS0CY+29QO2MAUiO0vYLeDfuz7p42RO7j033y2m&#10;FxONrrOMEK8iEMSVrTtuED7Ph6cUhPOaa91bJoRvcrAr7u9yndV25iNNJ9+IEMIu0wit90Mmpata&#10;Mtqt7EAcflc7Gu3DOTayHvUcwk0vkyh6lkZ3HBpaPdB7S9XX6WYQfLyfkuEwq3N6fIuT8qM0e1Ui&#10;Pj4sr1sQnhb/B8OvflCHIjhd7I1rJ3qE9TpNAoqwicKEAKRqo0BcEF6UAlnk8v+C4gcAAP//AwBQ&#10;SwECLQAUAAYACAAAACEAtoM4kv4AAADhAQAAEwAAAAAAAAAAAAAAAAAAAAAAW0NvbnRlbnRfVHlw&#10;ZXNdLnhtbFBLAQItABQABgAIAAAAIQA4/SH/1gAAAJQBAAALAAAAAAAAAAAAAAAAAC8BAABfcmVs&#10;cy8ucmVsc1BLAQItABQABgAIAAAAIQB0vtjYngIAAEQFAAAOAAAAAAAAAAAAAAAAAC4CAABkcnMv&#10;ZTJvRG9jLnhtbFBLAQItABQABgAIAAAAIQBENtEM3QAAAAkBAAAPAAAAAAAAAAAAAAAAAPgEAABk&#10;cnMvZG93bnJldi54bWxQSwUGAAAAAAQABADzAAAAAgYAAAAA&#10;" fillcolor="window" strokecolor="#ccc1da" strokeweight="2pt">
                <v:textbox>
                  <w:txbxContent>
                    <w:p w:rsidR="00A4071B" w:rsidRDefault="00A4071B" w:rsidP="00A4071B">
                      <w:pPr>
                        <w:jc w:val="center"/>
                      </w:pPr>
                      <w:r>
                        <w:t>Ian Hunt</w:t>
                      </w:r>
                    </w:p>
                  </w:txbxContent>
                </v:textbox>
              </v:roundrect>
            </w:pict>
          </mc:Fallback>
        </mc:AlternateContent>
      </w:r>
      <w:r>
        <w:rPr>
          <w:sz w:val="24"/>
          <w:szCs w:val="24"/>
        </w:rPr>
        <w:t xml:space="preserve">                                                         Signature :       </w:t>
      </w:r>
    </w:p>
    <w:p w:rsidR="00CF0E65" w:rsidRDefault="00CF0E65" w:rsidP="00CF0E65">
      <w:pPr>
        <w:rPr>
          <w:sz w:val="24"/>
          <w:szCs w:val="24"/>
        </w:rPr>
      </w:pPr>
      <w:r>
        <w:rPr>
          <w:sz w:val="24"/>
          <w:szCs w:val="24"/>
        </w:rPr>
        <w:t>Approved by Head of Service (print name):</w:t>
      </w:r>
      <w:r w:rsidRPr="007007A5">
        <w:rPr>
          <w:rFonts w:eastAsia="Times New Roman" w:cs="Arial"/>
          <w:noProof/>
          <w:color w:val="3D3A3B"/>
          <w:sz w:val="24"/>
          <w:szCs w:val="24"/>
          <w:lang w:eastAsia="en-GB"/>
        </w:rPr>
        <w:t xml:space="preserve"> </w:t>
      </w:r>
    </w:p>
    <w:p w:rsidR="00CF0E65" w:rsidRDefault="00CF0E65" w:rsidP="00CF0E65">
      <w:pPr>
        <w:rPr>
          <w:sz w:val="24"/>
          <w:szCs w:val="24"/>
        </w:rPr>
      </w:pPr>
      <w:r>
        <w:rPr>
          <w:rFonts w:eastAsia="Times New Roman" w:cs="Arial"/>
          <w:noProof/>
          <w:color w:val="3D3A3B"/>
          <w:sz w:val="24"/>
          <w:szCs w:val="24"/>
          <w:lang w:eastAsia="en-GB"/>
        </w:rPr>
        <mc:AlternateContent>
          <mc:Choice Requires="wps">
            <w:drawing>
              <wp:anchor distT="0" distB="0" distL="114300" distR="114300" simplePos="0" relativeHeight="251686912" behindDoc="0" locked="0" layoutInCell="1" allowOverlap="1" wp14:anchorId="47881699" wp14:editId="4AD7CC64">
                <wp:simplePos x="0" y="0"/>
                <wp:positionH relativeFrom="column">
                  <wp:posOffset>2849245</wp:posOffset>
                </wp:positionH>
                <wp:positionV relativeFrom="paragraph">
                  <wp:posOffset>-1905</wp:posOffset>
                </wp:positionV>
                <wp:extent cx="2714625" cy="25717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2714625" cy="257175"/>
                        </a:xfrm>
                        <a:prstGeom prst="roundRect">
                          <a:avLst/>
                        </a:prstGeom>
                        <a:solidFill>
                          <a:sysClr val="window" lastClr="FFFFFF"/>
                        </a:solidFill>
                        <a:ln w="25400" cap="flat" cmpd="sng" algn="ctr">
                          <a:solidFill>
                            <a:srgbClr val="8064A2">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64A47" id="Rounded Rectangle 16" o:spid="_x0000_s1026" style="position:absolute;margin-left:224.35pt;margin-top:-.15pt;width:213.75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0CkwIAADIFAAAOAAAAZHJzL2Uyb0RvYy54bWysVMlu2zAQvRfoPxC8N7IFL4kQOTASuCiQ&#10;JkGSImeaomQB3ErSlt2v7yMlO0t7KuqDPBuHM2/e8PJqryTZCedbo0s6PhtRIjQ3Vaubkv54Xn05&#10;p8QHpismjRYlPQhPrxafP112thC52RhZCUeQRPuisyXdhGCLLPN8IxTzZ8YKDWdtnGIBqmuyyrEO&#10;2ZXM8tFolnXGVdYZLryH9aZ30kXKX9eCh/u69iIQWVLUFtLXpe86frPFJSsax+ym5UMZ7B+qUKzV&#10;uPSU6oYFRrau/SOVarkz3tThjBuVmbpuuUg9oJvx6EM3TxtmReoF4Hh7gsn/v7T8bvfgSFthdjNK&#10;NFOY0aPZ6kpU5BHoMd1IQeADUJ31BeKf7IMbNA8xdr2vnYr/6IfsE7iHE7hiHwiHMZ+PJ7N8SgmH&#10;L5/Ox/NpTJq9nrbOh6/CKBKFkrpYRqwhAct2tz708ce4eKM3sq1WrZRJOfhr6ciOYdjgSGU6SiTz&#10;AcaSrtJvuPLdMalJF0uajMAQzsDCWrIAUVng4nVDCZMN6M2DS7W8O+1dsz7dej6aTZZ5CpJb9d1U&#10;fTHIjNyonhUwg5G9eXY0A4QhTQLkXf7Y7Q3zm/5Icg1NSB0TisTyAZw4on4oUVqb6oDpOtPT3lu+&#10;apHtFpA8MAeeo1/sbrjHp5YGIJhBomRj3K+/2WM86AcvJR32BgD93DIngPQ3DWJejCeTuGhJmUzn&#10;ORT31rN+69FbdW0wrTFeCcuTGOODPIq1M+oFK76Mt8LFNMfd/SgG5Tr0+4xHgovlMoVhuSwLt/rJ&#10;8pg84hRxfN6/MGcHfgUw884cd4wVHxjWx8aT2iy3wdRtot8rrhhVVLCYaWjDIxI3/62eol6fusVv&#10;AAAA//8DAFBLAwQUAAYACAAAACEA5CkEjdwAAAAIAQAADwAAAGRycy9kb3ducmV2LnhtbEyPQW6D&#10;MBBF95V6B2sqdZcY3CggionaKpFYNkkP4MAEUPAYYQfo7TtdtcvR+/r/Tb5bbC8mHH3nSEO8jkAg&#10;Va7uqNHwdT6sUhA+GKpN7wg1fKOHXfH4kJusdjMdcTqFRnAJ+cxoaEMYMil91aI1fu0GJGZXN1oT&#10;+BwbWY9m5nLbSxVFW2lNR7zQmgE/Wqxup7vVEOL9pIbDnJzT43usys/S7pNS6+en5e0VRMAl/IXh&#10;V5/VoWCni7tT7UWvYbNJE45qWL2AYJ4mWwXiwiBSIItc/n+g+AEAAP//AwBQSwECLQAUAAYACAAA&#10;ACEAtoM4kv4AAADhAQAAEwAAAAAAAAAAAAAAAAAAAAAAW0NvbnRlbnRfVHlwZXNdLnhtbFBLAQIt&#10;ABQABgAIAAAAIQA4/SH/1gAAAJQBAAALAAAAAAAAAAAAAAAAAC8BAABfcmVscy8ucmVsc1BLAQIt&#10;ABQABgAIAAAAIQDjSj0CkwIAADIFAAAOAAAAAAAAAAAAAAAAAC4CAABkcnMvZTJvRG9jLnhtbFBL&#10;AQItABQABgAIAAAAIQDkKQSN3AAAAAgBAAAPAAAAAAAAAAAAAAAAAO0EAABkcnMvZG93bnJldi54&#10;bWxQSwUGAAAAAAQABADzAAAA9gUAAAAA&#10;" fillcolor="window" strokecolor="#ccc1da" strokeweight="2pt"/>
            </w:pict>
          </mc:Fallback>
        </mc:AlternateContent>
      </w:r>
      <w:r>
        <w:rPr>
          <w:rFonts w:eastAsia="Times New Roman" w:cs="Arial"/>
          <w:noProof/>
          <w:color w:val="3D3A3B"/>
          <w:sz w:val="24"/>
          <w:szCs w:val="24"/>
          <w:lang w:eastAsia="en-GB"/>
        </w:rPr>
        <mc:AlternateContent>
          <mc:Choice Requires="wps">
            <w:drawing>
              <wp:anchor distT="0" distB="0" distL="114300" distR="114300" simplePos="0" relativeHeight="251687936" behindDoc="0" locked="0" layoutInCell="1" allowOverlap="1" wp14:anchorId="53C8F158" wp14:editId="5EDF8EB7">
                <wp:simplePos x="0" y="0"/>
                <wp:positionH relativeFrom="column">
                  <wp:posOffset>2849245</wp:posOffset>
                </wp:positionH>
                <wp:positionV relativeFrom="paragraph">
                  <wp:posOffset>331470</wp:posOffset>
                </wp:positionV>
                <wp:extent cx="2714625" cy="2571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2714625" cy="257175"/>
                        </a:xfrm>
                        <a:prstGeom prst="roundRect">
                          <a:avLst/>
                        </a:prstGeom>
                        <a:solidFill>
                          <a:sysClr val="window" lastClr="FFFFFF"/>
                        </a:solidFill>
                        <a:ln w="25400" cap="flat" cmpd="sng" algn="ctr">
                          <a:solidFill>
                            <a:srgbClr val="8064A2">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D799C" id="Rounded Rectangle 17" o:spid="_x0000_s1026" style="position:absolute;margin-left:224.35pt;margin-top:26.1pt;width:213.7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YIkgIAADIFAAAOAAAAZHJzL2Uyb0RvYy54bWysVMlu2zAQvRfoPxC8N7IFL4kQOzASuCiQ&#10;JkGSImeaohaAW0nasvv1faRkZ2lPRX2QZ+Nw5s0bXl7tlSQ74Xxr9IKOz0aUCM1N2ep6QX88r7+c&#10;U+ID0yWTRosFPQhPr5afP112thC5aYwshSNIon3R2QVtQrBFlnneCMX8mbFCw1kZp1iA6uqsdKxD&#10;diWzfDSaZZ1xpXWGC+9hvemddJnyV5Xg4b6qvAhELihqC+nr0ncTv9nykhW1Y7Zp+VAG+4cqFGs1&#10;Lj2lumGBka1r/0ilWu6MN1U440ZlpqpaLlIP6GY8+tDNU8OsSL0AHG9PMPn/l5bf7R4caUvMbk6J&#10;ZgozejRbXYqSPAI9pmspCHwAqrO+QPyTfXCD5iHGrveVU/Ef/ZB9AvdwAlfsA+Ew5vPxZJZPKeHw&#10;5dP5eD6NSbPX09b58FUYRaKwoC6WEWtIwLLdrQ99/DEu3uiNbMt1K2VSDv5aOrJjGDY4UpqOEsl8&#10;gHFB1+k3XPnumNSkiyVNRmAIZ2BhJVmAqCxw8bqmhMka9ObBpVrenfau3pxuPR/NJqs8Bcmt+m7K&#10;vhhkRm5UzwqYwcjePDuaAcKQJgHyLn/s9ob5pj+SXEMTUseEIrF8ACeOqB9KlDamPGC6zvS095av&#10;W2S7BSQPzIHn6Be7G+7xqaQBCGaQKGmM+/U3e4wH/eClpMPeAKCfW+YEkP6mQcyL8WQSFy0pk+k8&#10;h+LeejZvPXqrrg2mNcYrYXkSY3yQR7FyRr1gxVfxVriY5ri7H8WgXId+n/FIcLFapTAsl2XhVj9Z&#10;HpNHnCKOz/sX5uzArwBm3pnjjrHiA8P62HhSm9U2mKpN9HvFFaOKChYzDW14ROLmv9VT1OtTt/wN&#10;AAD//wMAUEsDBBQABgAIAAAAIQCofmHz3gAAAAkBAAAPAAAAZHJzL2Rvd25yZXYueG1sTI9BTsMw&#10;EEX3SNzBGiR21IlV6pBmUgFqpSxpywHc2E0i4nEUu0m4PWYFuxnN05/3i91iezaZ0XeOENJVAsxQ&#10;7XRHDcLn+fCUAfNBkVa9I4PwbTzsyvu7QuXazXQ00yk0LIaQzxVCG8KQc+7r1ljlV24wFG9XN1oV&#10;4jo2XI9qjuG25yJJNtyqjuKHVg3mvTX11+lmEUK6n8RwmOU5O76lovqo7F5WiI8Py+sWWDBL+IPh&#10;Vz+qQxmdLu5G2rMeYb3OZEQRnoUAFoFMbuJwQXgREnhZ8P8Nyh8AAAD//wMAUEsBAi0AFAAGAAgA&#10;AAAhALaDOJL+AAAA4QEAABMAAAAAAAAAAAAAAAAAAAAAAFtDb250ZW50X1R5cGVzXS54bWxQSwEC&#10;LQAUAAYACAAAACEAOP0h/9YAAACUAQAACwAAAAAAAAAAAAAAAAAvAQAAX3JlbHMvLnJlbHNQSwEC&#10;LQAUAAYACAAAACEAcwFGCJICAAAyBQAADgAAAAAAAAAAAAAAAAAuAgAAZHJzL2Uyb0RvYy54bWxQ&#10;SwECLQAUAAYACAAAACEAqH5h894AAAAJAQAADwAAAAAAAAAAAAAAAADsBAAAZHJzL2Rvd25yZXYu&#10;eG1sUEsFBgAAAAAEAAQA8wAAAPcFAAAAAA==&#10;" fillcolor="window" strokecolor="#ccc1da" strokeweight="2pt"/>
            </w:pict>
          </mc:Fallback>
        </mc:AlternateContent>
      </w:r>
      <w:r>
        <w:rPr>
          <w:sz w:val="24"/>
          <w:szCs w:val="24"/>
        </w:rPr>
        <w:t xml:space="preserve">                                                         Signature :</w:t>
      </w:r>
    </w:p>
    <w:p w:rsidR="00CF0E65" w:rsidRDefault="00CF0E65" w:rsidP="00CF0E65">
      <w:pPr>
        <w:rPr>
          <w:sz w:val="24"/>
          <w:szCs w:val="24"/>
        </w:rPr>
      </w:pPr>
      <w:r>
        <w:rPr>
          <w:sz w:val="24"/>
          <w:szCs w:val="24"/>
        </w:rPr>
        <w:t xml:space="preserve">                                                                   Date:</w:t>
      </w:r>
    </w:p>
    <w:p w:rsidR="004314E4" w:rsidRDefault="004314E4">
      <w:pPr>
        <w:rPr>
          <w:sz w:val="24"/>
          <w:szCs w:val="24"/>
        </w:rPr>
      </w:pPr>
    </w:p>
    <w:p w:rsidR="00CF0E65" w:rsidRDefault="00426A37" w:rsidP="00426A37">
      <w:pPr>
        <w:rPr>
          <w:sz w:val="24"/>
          <w:szCs w:val="24"/>
        </w:rPr>
      </w:pPr>
      <w:r w:rsidRPr="00426A37">
        <w:rPr>
          <w:sz w:val="24"/>
          <w:szCs w:val="24"/>
        </w:rPr>
        <w:t xml:space="preserve">                           </w:t>
      </w:r>
    </w:p>
    <w:p w:rsidR="00CF0E65" w:rsidRDefault="00CF0E65" w:rsidP="00426A37">
      <w:pPr>
        <w:rPr>
          <w:sz w:val="24"/>
          <w:szCs w:val="24"/>
        </w:rPr>
      </w:pPr>
    </w:p>
    <w:p w:rsidR="00CF0E65" w:rsidRDefault="00CF0E65" w:rsidP="00426A37">
      <w:pPr>
        <w:rPr>
          <w:sz w:val="24"/>
          <w:szCs w:val="24"/>
        </w:rPr>
      </w:pPr>
    </w:p>
    <w:p w:rsidR="00CF5D21" w:rsidRDefault="00CF5D21">
      <w:pPr>
        <w:rPr>
          <w:sz w:val="24"/>
          <w:szCs w:val="24"/>
        </w:rPr>
      </w:pPr>
    </w:p>
    <w:sectPr w:rsidR="00CF5D21" w:rsidSect="00946CE0">
      <w:headerReference w:type="default" r:id="rId8"/>
      <w:footerReference w:type="default" r:id="rId9"/>
      <w:pgSz w:w="11906" w:h="16838"/>
      <w:pgMar w:top="567" w:right="1077" w:bottom="794" w:left="1077" w:header="113"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1E7" w:rsidRDefault="00D401E7" w:rsidP="002712A1">
      <w:pPr>
        <w:spacing w:after="0" w:line="240" w:lineRule="auto"/>
      </w:pPr>
      <w:r>
        <w:separator/>
      </w:r>
    </w:p>
  </w:endnote>
  <w:endnote w:type="continuationSeparator" w:id="0">
    <w:p w:rsidR="00D401E7" w:rsidRDefault="00D401E7" w:rsidP="0027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389967"/>
      <w:docPartObj>
        <w:docPartGallery w:val="Page Numbers (Bottom of Page)"/>
        <w:docPartUnique/>
      </w:docPartObj>
    </w:sdtPr>
    <w:sdtEndPr/>
    <w:sdtContent>
      <w:sdt>
        <w:sdtPr>
          <w:id w:val="-1669238322"/>
          <w:docPartObj>
            <w:docPartGallery w:val="Page Numbers (Top of Page)"/>
            <w:docPartUnique/>
          </w:docPartObj>
        </w:sdtPr>
        <w:sdtEndPr/>
        <w:sdtContent>
          <w:p w:rsidR="00946CE0" w:rsidRDefault="00946C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F599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5993">
              <w:rPr>
                <w:b/>
                <w:bCs/>
                <w:noProof/>
              </w:rPr>
              <w:t>6</w:t>
            </w:r>
            <w:r>
              <w:rPr>
                <w:b/>
                <w:bCs/>
                <w:sz w:val="24"/>
                <w:szCs w:val="24"/>
              </w:rPr>
              <w:fldChar w:fldCharType="end"/>
            </w:r>
          </w:p>
        </w:sdtContent>
      </w:sdt>
    </w:sdtContent>
  </w:sdt>
  <w:p w:rsidR="00946CE0" w:rsidRDefault="00946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1E7" w:rsidRDefault="00D401E7" w:rsidP="002712A1">
      <w:pPr>
        <w:spacing w:after="0" w:line="240" w:lineRule="auto"/>
      </w:pPr>
      <w:r>
        <w:separator/>
      </w:r>
    </w:p>
  </w:footnote>
  <w:footnote w:type="continuationSeparator" w:id="0">
    <w:p w:rsidR="00D401E7" w:rsidRDefault="00D401E7" w:rsidP="00271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2A1" w:rsidRDefault="002712A1" w:rsidP="002712A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E0BDA"/>
    <w:multiLevelType w:val="hybridMultilevel"/>
    <w:tmpl w:val="5A28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65EF7"/>
    <w:multiLevelType w:val="hybridMultilevel"/>
    <w:tmpl w:val="BFD4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429AE"/>
    <w:multiLevelType w:val="hybridMultilevel"/>
    <w:tmpl w:val="60C84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F0154"/>
    <w:multiLevelType w:val="multilevel"/>
    <w:tmpl w:val="5BD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D4FDA"/>
    <w:multiLevelType w:val="hybridMultilevel"/>
    <w:tmpl w:val="E9B6894E"/>
    <w:lvl w:ilvl="0" w:tplc="A79C756A">
      <w:numFmt w:val="bullet"/>
      <w:lvlText w:val="-"/>
      <w:lvlJc w:val="left"/>
      <w:pPr>
        <w:ind w:left="1770" w:hanging="360"/>
      </w:pPr>
      <w:rPr>
        <w:rFonts w:ascii="Calibri" w:eastAsiaTheme="minorHAnsi" w:hAnsi="Calibri" w:cstheme="minorBidi"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5" w15:restartNumberingAfterBreak="0">
    <w:nsid w:val="4CA76499"/>
    <w:multiLevelType w:val="hybridMultilevel"/>
    <w:tmpl w:val="0EE6F21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 w15:restartNumberingAfterBreak="0">
    <w:nsid w:val="505E66A2"/>
    <w:multiLevelType w:val="hybridMultilevel"/>
    <w:tmpl w:val="311C4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D4605B"/>
    <w:multiLevelType w:val="hybridMultilevel"/>
    <w:tmpl w:val="924A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F2599C"/>
    <w:multiLevelType w:val="hybridMultilevel"/>
    <w:tmpl w:val="503C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D769CC"/>
    <w:multiLevelType w:val="hybridMultilevel"/>
    <w:tmpl w:val="F01CFE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C8321FC"/>
    <w:multiLevelType w:val="hybridMultilevel"/>
    <w:tmpl w:val="12F6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646246"/>
    <w:multiLevelType w:val="hybridMultilevel"/>
    <w:tmpl w:val="C21A018C"/>
    <w:lvl w:ilvl="0" w:tplc="FEACCA0E">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78AF2924"/>
    <w:multiLevelType w:val="hybridMultilevel"/>
    <w:tmpl w:val="E930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8"/>
  </w:num>
  <w:num w:numId="5">
    <w:abstractNumId w:val="12"/>
  </w:num>
  <w:num w:numId="6">
    <w:abstractNumId w:val="7"/>
  </w:num>
  <w:num w:numId="7">
    <w:abstractNumId w:val="0"/>
  </w:num>
  <w:num w:numId="8">
    <w:abstractNumId w:val="6"/>
  </w:num>
  <w:num w:numId="9">
    <w:abstractNumId w:val="5"/>
  </w:num>
  <w:num w:numId="10">
    <w:abstractNumId w:val="9"/>
  </w:num>
  <w:num w:numId="11">
    <w:abstractNumId w:val="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2A1"/>
    <w:rsid w:val="00012D76"/>
    <w:rsid w:val="00014F5F"/>
    <w:rsid w:val="00016BB9"/>
    <w:rsid w:val="00022F43"/>
    <w:rsid w:val="00033731"/>
    <w:rsid w:val="00033854"/>
    <w:rsid w:val="00037E5F"/>
    <w:rsid w:val="00042344"/>
    <w:rsid w:val="00042B49"/>
    <w:rsid w:val="000461F0"/>
    <w:rsid w:val="00062815"/>
    <w:rsid w:val="00062BBB"/>
    <w:rsid w:val="00065948"/>
    <w:rsid w:val="000730DA"/>
    <w:rsid w:val="0007568F"/>
    <w:rsid w:val="00075839"/>
    <w:rsid w:val="00077AC9"/>
    <w:rsid w:val="00077AF7"/>
    <w:rsid w:val="00094B88"/>
    <w:rsid w:val="00096626"/>
    <w:rsid w:val="000A0557"/>
    <w:rsid w:val="000A3482"/>
    <w:rsid w:val="000C43A1"/>
    <w:rsid w:val="000C5877"/>
    <w:rsid w:val="000C6B00"/>
    <w:rsid w:val="000D0BA7"/>
    <w:rsid w:val="000D4F6D"/>
    <w:rsid w:val="000E08B5"/>
    <w:rsid w:val="000F567D"/>
    <w:rsid w:val="00100BB9"/>
    <w:rsid w:val="0010732A"/>
    <w:rsid w:val="00116A51"/>
    <w:rsid w:val="00120FD8"/>
    <w:rsid w:val="0012234D"/>
    <w:rsid w:val="001226BC"/>
    <w:rsid w:val="00122F0C"/>
    <w:rsid w:val="001503E2"/>
    <w:rsid w:val="0015599E"/>
    <w:rsid w:val="00180F2B"/>
    <w:rsid w:val="001A186D"/>
    <w:rsid w:val="001A442D"/>
    <w:rsid w:val="001A5A21"/>
    <w:rsid w:val="001A700E"/>
    <w:rsid w:val="001B264A"/>
    <w:rsid w:val="001B4AF9"/>
    <w:rsid w:val="001B6CEC"/>
    <w:rsid w:val="001D2AD0"/>
    <w:rsid w:val="001D5A7D"/>
    <w:rsid w:val="001D61CD"/>
    <w:rsid w:val="001D7917"/>
    <w:rsid w:val="00201935"/>
    <w:rsid w:val="00210137"/>
    <w:rsid w:val="00223DB7"/>
    <w:rsid w:val="00224EBA"/>
    <w:rsid w:val="00227BA9"/>
    <w:rsid w:val="002323B3"/>
    <w:rsid w:val="00232D91"/>
    <w:rsid w:val="00234669"/>
    <w:rsid w:val="00236412"/>
    <w:rsid w:val="00251E66"/>
    <w:rsid w:val="0025733F"/>
    <w:rsid w:val="0026471D"/>
    <w:rsid w:val="002712A1"/>
    <w:rsid w:val="00271DB2"/>
    <w:rsid w:val="00273285"/>
    <w:rsid w:val="002735EF"/>
    <w:rsid w:val="00275C93"/>
    <w:rsid w:val="00283F6A"/>
    <w:rsid w:val="002910FF"/>
    <w:rsid w:val="002913C4"/>
    <w:rsid w:val="002A2DC2"/>
    <w:rsid w:val="002A3BE0"/>
    <w:rsid w:val="002B3E40"/>
    <w:rsid w:val="002B54E5"/>
    <w:rsid w:val="002B675E"/>
    <w:rsid w:val="002B6CCA"/>
    <w:rsid w:val="002C1688"/>
    <w:rsid w:val="002D4054"/>
    <w:rsid w:val="002E28F7"/>
    <w:rsid w:val="002E4113"/>
    <w:rsid w:val="002F38D7"/>
    <w:rsid w:val="002F7574"/>
    <w:rsid w:val="00302C39"/>
    <w:rsid w:val="003078EE"/>
    <w:rsid w:val="00314DA3"/>
    <w:rsid w:val="00322D1E"/>
    <w:rsid w:val="003240D6"/>
    <w:rsid w:val="00324158"/>
    <w:rsid w:val="003252FA"/>
    <w:rsid w:val="0033296F"/>
    <w:rsid w:val="003378B7"/>
    <w:rsid w:val="00352210"/>
    <w:rsid w:val="00366806"/>
    <w:rsid w:val="00371AC5"/>
    <w:rsid w:val="003735E9"/>
    <w:rsid w:val="00376EA0"/>
    <w:rsid w:val="0038569E"/>
    <w:rsid w:val="00390657"/>
    <w:rsid w:val="00392E77"/>
    <w:rsid w:val="003B66A7"/>
    <w:rsid w:val="003C77BA"/>
    <w:rsid w:val="003D4066"/>
    <w:rsid w:val="003D4E5E"/>
    <w:rsid w:val="003D5203"/>
    <w:rsid w:val="003E3431"/>
    <w:rsid w:val="003F5993"/>
    <w:rsid w:val="004120E5"/>
    <w:rsid w:val="0042137C"/>
    <w:rsid w:val="00424E66"/>
    <w:rsid w:val="00425B7A"/>
    <w:rsid w:val="00426A37"/>
    <w:rsid w:val="00427A62"/>
    <w:rsid w:val="004314E4"/>
    <w:rsid w:val="00432A24"/>
    <w:rsid w:val="00434EE8"/>
    <w:rsid w:val="0043519D"/>
    <w:rsid w:val="004423A3"/>
    <w:rsid w:val="00455D5B"/>
    <w:rsid w:val="004614B4"/>
    <w:rsid w:val="00471A79"/>
    <w:rsid w:val="00475B11"/>
    <w:rsid w:val="00493217"/>
    <w:rsid w:val="00495055"/>
    <w:rsid w:val="004A3658"/>
    <w:rsid w:val="004A7BC5"/>
    <w:rsid w:val="004C6674"/>
    <w:rsid w:val="004C75A8"/>
    <w:rsid w:val="004D385D"/>
    <w:rsid w:val="004D5A15"/>
    <w:rsid w:val="004F0E58"/>
    <w:rsid w:val="004F7777"/>
    <w:rsid w:val="00501328"/>
    <w:rsid w:val="00501575"/>
    <w:rsid w:val="005117B5"/>
    <w:rsid w:val="00512DD6"/>
    <w:rsid w:val="005131EB"/>
    <w:rsid w:val="005161B1"/>
    <w:rsid w:val="0051781A"/>
    <w:rsid w:val="00531B6D"/>
    <w:rsid w:val="00547962"/>
    <w:rsid w:val="00556A13"/>
    <w:rsid w:val="00556FC0"/>
    <w:rsid w:val="00561A69"/>
    <w:rsid w:val="00567858"/>
    <w:rsid w:val="00572821"/>
    <w:rsid w:val="005815E4"/>
    <w:rsid w:val="00597965"/>
    <w:rsid w:val="005A0511"/>
    <w:rsid w:val="005A1863"/>
    <w:rsid w:val="005B06DC"/>
    <w:rsid w:val="005C07CF"/>
    <w:rsid w:val="005D04F3"/>
    <w:rsid w:val="005D149E"/>
    <w:rsid w:val="005E753E"/>
    <w:rsid w:val="005F06BD"/>
    <w:rsid w:val="0060344C"/>
    <w:rsid w:val="00612A04"/>
    <w:rsid w:val="00615CD2"/>
    <w:rsid w:val="0062723C"/>
    <w:rsid w:val="0063003B"/>
    <w:rsid w:val="00647CEE"/>
    <w:rsid w:val="00650D35"/>
    <w:rsid w:val="00651912"/>
    <w:rsid w:val="00663DE3"/>
    <w:rsid w:val="0068389F"/>
    <w:rsid w:val="00684D7B"/>
    <w:rsid w:val="0068516E"/>
    <w:rsid w:val="006859E3"/>
    <w:rsid w:val="006B022C"/>
    <w:rsid w:val="006B687F"/>
    <w:rsid w:val="006C0ECD"/>
    <w:rsid w:val="006C1836"/>
    <w:rsid w:val="006D0666"/>
    <w:rsid w:val="006D69CC"/>
    <w:rsid w:val="006F111E"/>
    <w:rsid w:val="00710627"/>
    <w:rsid w:val="00711532"/>
    <w:rsid w:val="007125BE"/>
    <w:rsid w:val="00713B51"/>
    <w:rsid w:val="00717728"/>
    <w:rsid w:val="0073202D"/>
    <w:rsid w:val="00737005"/>
    <w:rsid w:val="00737C46"/>
    <w:rsid w:val="00750E23"/>
    <w:rsid w:val="00757C1C"/>
    <w:rsid w:val="007608AF"/>
    <w:rsid w:val="00784172"/>
    <w:rsid w:val="00787592"/>
    <w:rsid w:val="007A23AA"/>
    <w:rsid w:val="007A2D52"/>
    <w:rsid w:val="007A669F"/>
    <w:rsid w:val="007B0D86"/>
    <w:rsid w:val="007B6B18"/>
    <w:rsid w:val="007B77A3"/>
    <w:rsid w:val="007C0B63"/>
    <w:rsid w:val="007C3F71"/>
    <w:rsid w:val="007C67AC"/>
    <w:rsid w:val="007D0429"/>
    <w:rsid w:val="007D3B3D"/>
    <w:rsid w:val="007D4A03"/>
    <w:rsid w:val="007D5C01"/>
    <w:rsid w:val="007E7DB6"/>
    <w:rsid w:val="00803E3D"/>
    <w:rsid w:val="00815BA1"/>
    <w:rsid w:val="0081600C"/>
    <w:rsid w:val="00816FCE"/>
    <w:rsid w:val="0082012A"/>
    <w:rsid w:val="00825454"/>
    <w:rsid w:val="00835279"/>
    <w:rsid w:val="00835E2F"/>
    <w:rsid w:val="00842423"/>
    <w:rsid w:val="00843384"/>
    <w:rsid w:val="0084667D"/>
    <w:rsid w:val="0084743C"/>
    <w:rsid w:val="00847701"/>
    <w:rsid w:val="00850586"/>
    <w:rsid w:val="008512DC"/>
    <w:rsid w:val="00860B09"/>
    <w:rsid w:val="008659F8"/>
    <w:rsid w:val="0087365F"/>
    <w:rsid w:val="00880055"/>
    <w:rsid w:val="00882AEC"/>
    <w:rsid w:val="00897B3A"/>
    <w:rsid w:val="008A6A83"/>
    <w:rsid w:val="008B3218"/>
    <w:rsid w:val="008B77E1"/>
    <w:rsid w:val="008D2DF8"/>
    <w:rsid w:val="008F1BCC"/>
    <w:rsid w:val="008F725A"/>
    <w:rsid w:val="00905B39"/>
    <w:rsid w:val="00912D1D"/>
    <w:rsid w:val="0091430D"/>
    <w:rsid w:val="00923FA4"/>
    <w:rsid w:val="00925DC2"/>
    <w:rsid w:val="00946CE0"/>
    <w:rsid w:val="0095061B"/>
    <w:rsid w:val="00951373"/>
    <w:rsid w:val="00970E74"/>
    <w:rsid w:val="009857F0"/>
    <w:rsid w:val="009A3E9D"/>
    <w:rsid w:val="009A7F7D"/>
    <w:rsid w:val="009C3EA8"/>
    <w:rsid w:val="009C747E"/>
    <w:rsid w:val="009D462E"/>
    <w:rsid w:val="009D5251"/>
    <w:rsid w:val="009D7764"/>
    <w:rsid w:val="009E3034"/>
    <w:rsid w:val="009E37AC"/>
    <w:rsid w:val="009E3DD4"/>
    <w:rsid w:val="009F5A35"/>
    <w:rsid w:val="009F7F20"/>
    <w:rsid w:val="00A00C90"/>
    <w:rsid w:val="00A06BBF"/>
    <w:rsid w:val="00A07A6A"/>
    <w:rsid w:val="00A11209"/>
    <w:rsid w:val="00A34EDA"/>
    <w:rsid w:val="00A401FF"/>
    <w:rsid w:val="00A4071B"/>
    <w:rsid w:val="00A446FA"/>
    <w:rsid w:val="00A4561B"/>
    <w:rsid w:val="00A4610A"/>
    <w:rsid w:val="00A47801"/>
    <w:rsid w:val="00A51F09"/>
    <w:rsid w:val="00A57A4A"/>
    <w:rsid w:val="00A66209"/>
    <w:rsid w:val="00A748E3"/>
    <w:rsid w:val="00A80585"/>
    <w:rsid w:val="00A80ECB"/>
    <w:rsid w:val="00A82017"/>
    <w:rsid w:val="00A873B6"/>
    <w:rsid w:val="00A876B7"/>
    <w:rsid w:val="00A877F1"/>
    <w:rsid w:val="00A9194C"/>
    <w:rsid w:val="00AB2401"/>
    <w:rsid w:val="00AC3930"/>
    <w:rsid w:val="00AC3A05"/>
    <w:rsid w:val="00AC4070"/>
    <w:rsid w:val="00AC64F9"/>
    <w:rsid w:val="00AC7995"/>
    <w:rsid w:val="00AE0976"/>
    <w:rsid w:val="00AE24D7"/>
    <w:rsid w:val="00AE3FED"/>
    <w:rsid w:val="00AE7AB0"/>
    <w:rsid w:val="00AF66E2"/>
    <w:rsid w:val="00B10E2D"/>
    <w:rsid w:val="00B119B0"/>
    <w:rsid w:val="00B30B0B"/>
    <w:rsid w:val="00B41DD1"/>
    <w:rsid w:val="00B5055E"/>
    <w:rsid w:val="00B56C83"/>
    <w:rsid w:val="00B64960"/>
    <w:rsid w:val="00B74F36"/>
    <w:rsid w:val="00B87208"/>
    <w:rsid w:val="00B90F7E"/>
    <w:rsid w:val="00B932DF"/>
    <w:rsid w:val="00BA4BA8"/>
    <w:rsid w:val="00BA66E1"/>
    <w:rsid w:val="00BB088F"/>
    <w:rsid w:val="00BC1C8E"/>
    <w:rsid w:val="00BD1F5A"/>
    <w:rsid w:val="00BD668D"/>
    <w:rsid w:val="00BF6239"/>
    <w:rsid w:val="00C00718"/>
    <w:rsid w:val="00C02746"/>
    <w:rsid w:val="00C02ED2"/>
    <w:rsid w:val="00C06280"/>
    <w:rsid w:val="00C129AB"/>
    <w:rsid w:val="00C31441"/>
    <w:rsid w:val="00C31C1A"/>
    <w:rsid w:val="00C34FFB"/>
    <w:rsid w:val="00C35D26"/>
    <w:rsid w:val="00C37F93"/>
    <w:rsid w:val="00C43B6A"/>
    <w:rsid w:val="00C46301"/>
    <w:rsid w:val="00C604CC"/>
    <w:rsid w:val="00C617C1"/>
    <w:rsid w:val="00C621A5"/>
    <w:rsid w:val="00C73627"/>
    <w:rsid w:val="00C77E78"/>
    <w:rsid w:val="00C80372"/>
    <w:rsid w:val="00C8062A"/>
    <w:rsid w:val="00C815CE"/>
    <w:rsid w:val="00C82915"/>
    <w:rsid w:val="00C91642"/>
    <w:rsid w:val="00CA76E7"/>
    <w:rsid w:val="00CC43F7"/>
    <w:rsid w:val="00CD338B"/>
    <w:rsid w:val="00CE02FC"/>
    <w:rsid w:val="00CF0E65"/>
    <w:rsid w:val="00CF5D21"/>
    <w:rsid w:val="00CF7FEB"/>
    <w:rsid w:val="00D01616"/>
    <w:rsid w:val="00D02EA8"/>
    <w:rsid w:val="00D20DBE"/>
    <w:rsid w:val="00D367B6"/>
    <w:rsid w:val="00D401E7"/>
    <w:rsid w:val="00D41933"/>
    <w:rsid w:val="00D41FC8"/>
    <w:rsid w:val="00D43555"/>
    <w:rsid w:val="00D43982"/>
    <w:rsid w:val="00D506F2"/>
    <w:rsid w:val="00D54A18"/>
    <w:rsid w:val="00D6055A"/>
    <w:rsid w:val="00D60A1C"/>
    <w:rsid w:val="00D71062"/>
    <w:rsid w:val="00D72D57"/>
    <w:rsid w:val="00D74DC3"/>
    <w:rsid w:val="00D857D1"/>
    <w:rsid w:val="00D86D1A"/>
    <w:rsid w:val="00D94535"/>
    <w:rsid w:val="00D9592E"/>
    <w:rsid w:val="00D96CE3"/>
    <w:rsid w:val="00DA471D"/>
    <w:rsid w:val="00DA5D6A"/>
    <w:rsid w:val="00DC18DC"/>
    <w:rsid w:val="00DC381B"/>
    <w:rsid w:val="00DD07F2"/>
    <w:rsid w:val="00DD27F7"/>
    <w:rsid w:val="00DD35B6"/>
    <w:rsid w:val="00DD6479"/>
    <w:rsid w:val="00DD739D"/>
    <w:rsid w:val="00DE7912"/>
    <w:rsid w:val="00DF21EB"/>
    <w:rsid w:val="00DF7374"/>
    <w:rsid w:val="00E04FF8"/>
    <w:rsid w:val="00E12391"/>
    <w:rsid w:val="00E25311"/>
    <w:rsid w:val="00E31D6A"/>
    <w:rsid w:val="00E32D2A"/>
    <w:rsid w:val="00E36033"/>
    <w:rsid w:val="00E42F22"/>
    <w:rsid w:val="00E50D47"/>
    <w:rsid w:val="00E53A28"/>
    <w:rsid w:val="00E57C19"/>
    <w:rsid w:val="00E83BB6"/>
    <w:rsid w:val="00E84C5B"/>
    <w:rsid w:val="00E875F3"/>
    <w:rsid w:val="00E9639A"/>
    <w:rsid w:val="00EB1031"/>
    <w:rsid w:val="00EC0E3B"/>
    <w:rsid w:val="00EC4801"/>
    <w:rsid w:val="00EE19A5"/>
    <w:rsid w:val="00EF378A"/>
    <w:rsid w:val="00F03DF5"/>
    <w:rsid w:val="00F13422"/>
    <w:rsid w:val="00F13F1D"/>
    <w:rsid w:val="00F1554A"/>
    <w:rsid w:val="00F234C8"/>
    <w:rsid w:val="00F2692E"/>
    <w:rsid w:val="00F41912"/>
    <w:rsid w:val="00F4364F"/>
    <w:rsid w:val="00F4661F"/>
    <w:rsid w:val="00F508FF"/>
    <w:rsid w:val="00F542CB"/>
    <w:rsid w:val="00F54D4A"/>
    <w:rsid w:val="00F67407"/>
    <w:rsid w:val="00F67A7F"/>
    <w:rsid w:val="00F72D7A"/>
    <w:rsid w:val="00F814AC"/>
    <w:rsid w:val="00F815DD"/>
    <w:rsid w:val="00F90B4B"/>
    <w:rsid w:val="00FA0B68"/>
    <w:rsid w:val="00FA44D6"/>
    <w:rsid w:val="00FA59F9"/>
    <w:rsid w:val="00FB62F9"/>
    <w:rsid w:val="00FC25A3"/>
    <w:rsid w:val="00FC25F3"/>
    <w:rsid w:val="00FC2D94"/>
    <w:rsid w:val="00FC479E"/>
    <w:rsid w:val="00FC50D1"/>
    <w:rsid w:val="00FE03D5"/>
    <w:rsid w:val="00FE7951"/>
    <w:rsid w:val="00FF0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E6339-DFDF-406D-9080-A0D68431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2A1"/>
  </w:style>
  <w:style w:type="paragraph" w:styleId="Footer">
    <w:name w:val="footer"/>
    <w:basedOn w:val="Normal"/>
    <w:link w:val="FooterChar"/>
    <w:uiPriority w:val="99"/>
    <w:unhideWhenUsed/>
    <w:rsid w:val="0027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2A1"/>
  </w:style>
  <w:style w:type="paragraph" w:styleId="BalloonText">
    <w:name w:val="Balloon Text"/>
    <w:basedOn w:val="Normal"/>
    <w:link w:val="BalloonTextChar"/>
    <w:uiPriority w:val="99"/>
    <w:semiHidden/>
    <w:unhideWhenUsed/>
    <w:rsid w:val="0027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2A1"/>
    <w:rPr>
      <w:rFonts w:ascii="Tahoma" w:hAnsi="Tahoma" w:cs="Tahoma"/>
      <w:sz w:val="16"/>
      <w:szCs w:val="16"/>
    </w:rPr>
  </w:style>
  <w:style w:type="table" w:styleId="TableGrid">
    <w:name w:val="Table Grid"/>
    <w:basedOn w:val="TableNormal"/>
    <w:uiPriority w:val="59"/>
    <w:rsid w:val="0083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86D"/>
    <w:pPr>
      <w:ind w:left="720"/>
      <w:contextualSpacing/>
    </w:pPr>
  </w:style>
  <w:style w:type="character" w:styleId="CommentReference">
    <w:name w:val="annotation reference"/>
    <w:basedOn w:val="DefaultParagraphFont"/>
    <w:uiPriority w:val="99"/>
    <w:semiHidden/>
    <w:unhideWhenUsed/>
    <w:rsid w:val="00847701"/>
    <w:rPr>
      <w:sz w:val="16"/>
      <w:szCs w:val="16"/>
    </w:rPr>
  </w:style>
  <w:style w:type="paragraph" w:styleId="CommentText">
    <w:name w:val="annotation text"/>
    <w:basedOn w:val="Normal"/>
    <w:link w:val="CommentTextChar"/>
    <w:uiPriority w:val="99"/>
    <w:semiHidden/>
    <w:unhideWhenUsed/>
    <w:rsid w:val="00847701"/>
    <w:pPr>
      <w:spacing w:line="240" w:lineRule="auto"/>
    </w:pPr>
    <w:rPr>
      <w:sz w:val="20"/>
      <w:szCs w:val="20"/>
    </w:rPr>
  </w:style>
  <w:style w:type="character" w:customStyle="1" w:styleId="CommentTextChar">
    <w:name w:val="Comment Text Char"/>
    <w:basedOn w:val="DefaultParagraphFont"/>
    <w:link w:val="CommentText"/>
    <w:uiPriority w:val="99"/>
    <w:semiHidden/>
    <w:rsid w:val="00847701"/>
    <w:rPr>
      <w:sz w:val="20"/>
      <w:szCs w:val="20"/>
    </w:rPr>
  </w:style>
  <w:style w:type="paragraph" w:styleId="CommentSubject">
    <w:name w:val="annotation subject"/>
    <w:basedOn w:val="CommentText"/>
    <w:next w:val="CommentText"/>
    <w:link w:val="CommentSubjectChar"/>
    <w:uiPriority w:val="99"/>
    <w:semiHidden/>
    <w:unhideWhenUsed/>
    <w:rsid w:val="00847701"/>
    <w:rPr>
      <w:b/>
      <w:bCs/>
    </w:rPr>
  </w:style>
  <w:style w:type="character" w:customStyle="1" w:styleId="CommentSubjectChar">
    <w:name w:val="Comment Subject Char"/>
    <w:basedOn w:val="CommentTextChar"/>
    <w:link w:val="CommentSubject"/>
    <w:uiPriority w:val="99"/>
    <w:semiHidden/>
    <w:rsid w:val="008477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028367">
      <w:bodyDiv w:val="1"/>
      <w:marLeft w:val="0"/>
      <w:marRight w:val="0"/>
      <w:marTop w:val="0"/>
      <w:marBottom w:val="0"/>
      <w:divBdr>
        <w:top w:val="none" w:sz="0" w:space="0" w:color="auto"/>
        <w:left w:val="none" w:sz="0" w:space="0" w:color="auto"/>
        <w:bottom w:val="none" w:sz="0" w:space="0" w:color="auto"/>
        <w:right w:val="none" w:sz="0" w:space="0" w:color="auto"/>
      </w:divBdr>
      <w:divsChild>
        <w:div w:id="1091584971">
          <w:marLeft w:val="0"/>
          <w:marRight w:val="0"/>
          <w:marTop w:val="0"/>
          <w:marBottom w:val="0"/>
          <w:divBdr>
            <w:top w:val="none" w:sz="0" w:space="0" w:color="auto"/>
            <w:left w:val="none" w:sz="0" w:space="0" w:color="auto"/>
            <w:bottom w:val="none" w:sz="0" w:space="0" w:color="auto"/>
            <w:right w:val="none" w:sz="0" w:space="0" w:color="auto"/>
          </w:divBdr>
          <w:divsChild>
            <w:div w:id="932855150">
              <w:marLeft w:val="-225"/>
              <w:marRight w:val="-225"/>
              <w:marTop w:val="0"/>
              <w:marBottom w:val="0"/>
              <w:divBdr>
                <w:top w:val="none" w:sz="0" w:space="0" w:color="auto"/>
                <w:left w:val="none" w:sz="0" w:space="0" w:color="auto"/>
                <w:bottom w:val="none" w:sz="0" w:space="0" w:color="auto"/>
                <w:right w:val="none" w:sz="0" w:space="0" w:color="auto"/>
              </w:divBdr>
              <w:divsChild>
                <w:div w:id="66920101">
                  <w:marLeft w:val="0"/>
                  <w:marRight w:val="0"/>
                  <w:marTop w:val="0"/>
                  <w:marBottom w:val="0"/>
                  <w:divBdr>
                    <w:top w:val="none" w:sz="0" w:space="0" w:color="auto"/>
                    <w:left w:val="none" w:sz="0" w:space="0" w:color="auto"/>
                    <w:bottom w:val="none" w:sz="0" w:space="0" w:color="auto"/>
                    <w:right w:val="none" w:sz="0" w:space="0" w:color="auto"/>
                  </w:divBdr>
                  <w:divsChild>
                    <w:div w:id="1819110431">
                      <w:marLeft w:val="0"/>
                      <w:marRight w:val="0"/>
                      <w:marTop w:val="0"/>
                      <w:marBottom w:val="0"/>
                      <w:divBdr>
                        <w:top w:val="none" w:sz="0" w:space="0" w:color="auto"/>
                        <w:left w:val="none" w:sz="0" w:space="0" w:color="auto"/>
                        <w:bottom w:val="none" w:sz="0" w:space="0" w:color="auto"/>
                        <w:right w:val="none" w:sz="0" w:space="0" w:color="auto"/>
                      </w:divBdr>
                      <w:divsChild>
                        <w:div w:id="820732330">
                          <w:marLeft w:val="0"/>
                          <w:marRight w:val="0"/>
                          <w:marTop w:val="0"/>
                          <w:marBottom w:val="0"/>
                          <w:divBdr>
                            <w:top w:val="none" w:sz="0" w:space="0" w:color="auto"/>
                            <w:left w:val="none" w:sz="0" w:space="0" w:color="auto"/>
                            <w:bottom w:val="none" w:sz="0" w:space="0" w:color="auto"/>
                            <w:right w:val="none" w:sz="0" w:space="0" w:color="auto"/>
                          </w:divBdr>
                          <w:divsChild>
                            <w:div w:id="911041814">
                              <w:marLeft w:val="0"/>
                              <w:marRight w:val="0"/>
                              <w:marTop w:val="0"/>
                              <w:marBottom w:val="0"/>
                              <w:divBdr>
                                <w:top w:val="none" w:sz="0" w:space="0" w:color="auto"/>
                                <w:left w:val="none" w:sz="0" w:space="0" w:color="auto"/>
                                <w:bottom w:val="none" w:sz="0" w:space="0" w:color="auto"/>
                                <w:right w:val="none" w:sz="0" w:space="0" w:color="auto"/>
                              </w:divBdr>
                              <w:divsChild>
                                <w:div w:id="436292171">
                                  <w:marLeft w:val="0"/>
                                  <w:marRight w:val="0"/>
                                  <w:marTop w:val="0"/>
                                  <w:marBottom w:val="0"/>
                                  <w:divBdr>
                                    <w:top w:val="none" w:sz="0" w:space="0" w:color="auto"/>
                                    <w:left w:val="none" w:sz="0" w:space="0" w:color="auto"/>
                                    <w:bottom w:val="none" w:sz="0" w:space="0" w:color="auto"/>
                                    <w:right w:val="none" w:sz="0" w:space="0" w:color="auto"/>
                                  </w:divBdr>
                                  <w:divsChild>
                                    <w:div w:id="1590849674">
                                      <w:marLeft w:val="0"/>
                                      <w:marRight w:val="0"/>
                                      <w:marTop w:val="0"/>
                                      <w:marBottom w:val="0"/>
                                      <w:divBdr>
                                        <w:top w:val="none" w:sz="0" w:space="0" w:color="auto"/>
                                        <w:left w:val="none" w:sz="0" w:space="0" w:color="auto"/>
                                        <w:bottom w:val="none" w:sz="0" w:space="0" w:color="auto"/>
                                        <w:right w:val="none" w:sz="0" w:space="0" w:color="auto"/>
                                      </w:divBdr>
                                      <w:divsChild>
                                        <w:div w:id="498275485">
                                          <w:marLeft w:val="0"/>
                                          <w:marRight w:val="0"/>
                                          <w:marTop w:val="0"/>
                                          <w:marBottom w:val="0"/>
                                          <w:divBdr>
                                            <w:top w:val="none" w:sz="0" w:space="0" w:color="auto"/>
                                            <w:left w:val="none" w:sz="0" w:space="0" w:color="auto"/>
                                            <w:bottom w:val="none" w:sz="0" w:space="0" w:color="auto"/>
                                            <w:right w:val="none" w:sz="0" w:space="0" w:color="auto"/>
                                          </w:divBdr>
                                          <w:divsChild>
                                            <w:div w:id="610934560">
                                              <w:marLeft w:val="0"/>
                                              <w:marRight w:val="0"/>
                                              <w:marTop w:val="0"/>
                                              <w:marBottom w:val="0"/>
                                              <w:divBdr>
                                                <w:top w:val="none" w:sz="0" w:space="0" w:color="auto"/>
                                                <w:left w:val="none" w:sz="0" w:space="0" w:color="auto"/>
                                                <w:bottom w:val="none" w:sz="0" w:space="0" w:color="auto"/>
                                                <w:right w:val="none" w:sz="0" w:space="0" w:color="auto"/>
                                              </w:divBdr>
                                              <w:divsChild>
                                                <w:div w:id="1080561746">
                                                  <w:marLeft w:val="0"/>
                                                  <w:marRight w:val="0"/>
                                                  <w:marTop w:val="0"/>
                                                  <w:marBottom w:val="0"/>
                                                  <w:divBdr>
                                                    <w:top w:val="none" w:sz="0" w:space="0" w:color="auto"/>
                                                    <w:left w:val="none" w:sz="0" w:space="0" w:color="auto"/>
                                                    <w:bottom w:val="none" w:sz="0" w:space="0" w:color="auto"/>
                                                    <w:right w:val="none" w:sz="0" w:space="0" w:color="auto"/>
                                                  </w:divBdr>
                                                  <w:divsChild>
                                                    <w:div w:id="1236625637">
                                                      <w:marLeft w:val="0"/>
                                                      <w:marRight w:val="0"/>
                                                      <w:marTop w:val="0"/>
                                                      <w:marBottom w:val="0"/>
                                                      <w:divBdr>
                                                        <w:top w:val="none" w:sz="0" w:space="0" w:color="auto"/>
                                                        <w:left w:val="none" w:sz="0" w:space="0" w:color="auto"/>
                                                        <w:bottom w:val="none" w:sz="0" w:space="0" w:color="auto"/>
                                                        <w:right w:val="none" w:sz="0" w:space="0" w:color="auto"/>
                                                      </w:divBdr>
                                                      <w:divsChild>
                                                        <w:div w:id="762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Groborz, Moira</dc:creator>
  <cp:lastModifiedBy>Pavitt, Fern</cp:lastModifiedBy>
  <cp:revision>2</cp:revision>
  <dcterms:created xsi:type="dcterms:W3CDTF">2020-10-07T11:05:00Z</dcterms:created>
  <dcterms:modified xsi:type="dcterms:W3CDTF">2020-10-07T11:05:00Z</dcterms:modified>
</cp:coreProperties>
</file>